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3159" w14:textId="77777777" w:rsidR="00626B59" w:rsidRDefault="00626B59" w:rsidP="00626B59">
      <w:pPr>
        <w:spacing w:after="155"/>
        <w:ind w:left="628" w:right="729"/>
        <w:jc w:val="center"/>
      </w:pPr>
      <w:r>
        <w:t xml:space="preserve">ӘЛ-ФАРАБИ АТЫНДАҒЫ ҚАЗАҚ ҰЛТТЫҚ УНИВЕРСИТЕТІ </w:t>
      </w:r>
    </w:p>
    <w:p w14:paraId="10AD18AC" w14:textId="77777777" w:rsidR="00626B59" w:rsidRDefault="00626B59" w:rsidP="00626B59">
      <w:pPr>
        <w:spacing w:after="212"/>
      </w:pPr>
      <w:r>
        <w:t xml:space="preserve"> </w:t>
      </w:r>
    </w:p>
    <w:p w14:paraId="5B984358" w14:textId="77777777" w:rsidR="00626B59" w:rsidRDefault="00626B59" w:rsidP="00626B59">
      <w:pPr>
        <w:spacing w:after="146" w:line="267" w:lineRule="auto"/>
        <w:ind w:left="1844"/>
      </w:pPr>
      <w:r>
        <w:t xml:space="preserve">ЭКОНОМИКА ЖӘНЕ БИЗНЕС ЖОҒАРЫ МЕКТЕБІ </w:t>
      </w:r>
    </w:p>
    <w:p w14:paraId="7B5C5E08" w14:textId="77777777" w:rsidR="00626B59" w:rsidRDefault="00626B59" w:rsidP="00626B59">
      <w:pPr>
        <w:spacing w:after="221"/>
        <w:ind w:left="687"/>
        <w:jc w:val="center"/>
      </w:pPr>
      <w:r>
        <w:t xml:space="preserve"> </w:t>
      </w:r>
    </w:p>
    <w:p w14:paraId="21905BA9" w14:textId="77777777" w:rsidR="00626B59" w:rsidRPr="00DE06CF" w:rsidRDefault="00626B59" w:rsidP="00626B59">
      <w:pPr>
        <w:spacing w:after="151"/>
        <w:ind w:left="625"/>
        <w:jc w:val="center"/>
        <w:rPr>
          <w:bCs/>
        </w:rPr>
      </w:pPr>
      <w:r w:rsidRPr="00DE06CF">
        <w:rPr>
          <w:bCs/>
        </w:rPr>
        <w:t xml:space="preserve">Менеджмент кафедрасы </w:t>
      </w:r>
    </w:p>
    <w:p w14:paraId="56776A63" w14:textId="1E8EF5C4" w:rsidR="007A24C6" w:rsidRDefault="007A24C6" w:rsidP="007A24C6">
      <w:pPr>
        <w:spacing w:after="30" w:line="259" w:lineRule="auto"/>
        <w:ind w:left="784" w:right="74"/>
        <w:jc w:val="center"/>
      </w:pPr>
    </w:p>
    <w:p w14:paraId="3E3935C7" w14:textId="77777777" w:rsidR="007A24C6" w:rsidRDefault="007A24C6" w:rsidP="007A24C6">
      <w:pPr>
        <w:spacing w:after="30" w:line="259" w:lineRule="auto"/>
        <w:ind w:left="925" w:firstLine="0"/>
        <w:jc w:val="center"/>
      </w:pPr>
      <w:r>
        <w:t xml:space="preserve">  </w:t>
      </w:r>
    </w:p>
    <w:p w14:paraId="33D0D6A8" w14:textId="77777777" w:rsidR="007A24C6" w:rsidRDefault="007A24C6" w:rsidP="007A24C6">
      <w:pPr>
        <w:spacing w:after="25" w:line="259" w:lineRule="auto"/>
        <w:ind w:left="925" w:firstLine="0"/>
        <w:jc w:val="center"/>
      </w:pPr>
      <w:r>
        <w:t xml:space="preserve">  </w:t>
      </w:r>
    </w:p>
    <w:p w14:paraId="6DC7A9D2" w14:textId="77777777" w:rsidR="007A24C6" w:rsidRDefault="007A24C6" w:rsidP="007A24C6">
      <w:pPr>
        <w:spacing w:after="30" w:line="259" w:lineRule="auto"/>
        <w:ind w:left="711" w:firstLine="0"/>
        <w:jc w:val="left"/>
      </w:pPr>
      <w:r>
        <w:t xml:space="preserve">  </w:t>
      </w:r>
    </w:p>
    <w:p w14:paraId="1FCABF5F" w14:textId="77777777" w:rsidR="007A24C6" w:rsidRDefault="007A24C6" w:rsidP="007A24C6">
      <w:pPr>
        <w:spacing w:after="25" w:line="259" w:lineRule="auto"/>
        <w:ind w:left="711" w:firstLine="0"/>
        <w:jc w:val="left"/>
      </w:pPr>
      <w:r>
        <w:t xml:space="preserve">  </w:t>
      </w:r>
    </w:p>
    <w:p w14:paraId="401C7082" w14:textId="77777777" w:rsidR="007A24C6" w:rsidRDefault="007A24C6" w:rsidP="007A24C6">
      <w:pPr>
        <w:spacing w:after="25" w:line="259" w:lineRule="auto"/>
        <w:ind w:left="711" w:firstLine="0"/>
        <w:jc w:val="left"/>
      </w:pPr>
      <w:r>
        <w:t xml:space="preserve">  </w:t>
      </w:r>
    </w:p>
    <w:p w14:paraId="1E1512A1" w14:textId="77777777" w:rsidR="007A24C6" w:rsidRDefault="007A24C6" w:rsidP="007A24C6">
      <w:pPr>
        <w:spacing w:after="30" w:line="259" w:lineRule="auto"/>
        <w:ind w:left="711" w:firstLine="0"/>
        <w:jc w:val="left"/>
      </w:pPr>
      <w:r>
        <w:t xml:space="preserve">  </w:t>
      </w:r>
    </w:p>
    <w:p w14:paraId="29787771" w14:textId="77777777" w:rsidR="007A24C6" w:rsidRDefault="007A24C6" w:rsidP="007A24C6">
      <w:pPr>
        <w:spacing w:after="25" w:line="259" w:lineRule="auto"/>
        <w:ind w:left="711" w:firstLine="0"/>
        <w:jc w:val="left"/>
      </w:pPr>
      <w:r>
        <w:t xml:space="preserve">  </w:t>
      </w:r>
    </w:p>
    <w:p w14:paraId="0D8AF26F" w14:textId="77777777" w:rsidR="007A24C6" w:rsidRDefault="007A24C6" w:rsidP="007A24C6">
      <w:pPr>
        <w:spacing w:after="30" w:line="259" w:lineRule="auto"/>
        <w:ind w:left="711" w:firstLine="0"/>
        <w:jc w:val="left"/>
      </w:pPr>
      <w:r>
        <w:t xml:space="preserve">  </w:t>
      </w:r>
    </w:p>
    <w:p w14:paraId="268351A3" w14:textId="77777777" w:rsidR="007A24C6" w:rsidRDefault="007A24C6" w:rsidP="007A24C6">
      <w:pPr>
        <w:spacing w:after="25" w:line="259" w:lineRule="auto"/>
        <w:ind w:left="711" w:firstLine="0"/>
        <w:jc w:val="left"/>
      </w:pPr>
      <w:r>
        <w:t xml:space="preserve">  </w:t>
      </w:r>
    </w:p>
    <w:p w14:paraId="16DF8E5E" w14:textId="77777777" w:rsidR="007A24C6" w:rsidRDefault="007A24C6" w:rsidP="007A24C6">
      <w:pPr>
        <w:spacing w:after="25" w:line="259" w:lineRule="auto"/>
        <w:ind w:left="711" w:firstLine="0"/>
        <w:jc w:val="left"/>
      </w:pPr>
      <w:r>
        <w:t xml:space="preserve">  </w:t>
      </w:r>
    </w:p>
    <w:p w14:paraId="19656FD0" w14:textId="77777777" w:rsidR="007A24C6" w:rsidRDefault="007A24C6" w:rsidP="007A24C6">
      <w:pPr>
        <w:spacing w:after="30" w:line="259" w:lineRule="auto"/>
        <w:ind w:left="711" w:firstLine="0"/>
        <w:jc w:val="left"/>
      </w:pPr>
      <w:r>
        <w:t xml:space="preserve">  </w:t>
      </w:r>
    </w:p>
    <w:p w14:paraId="637F32DC" w14:textId="77777777" w:rsidR="007A24C6" w:rsidRDefault="007A24C6" w:rsidP="007A24C6">
      <w:pPr>
        <w:spacing w:after="66" w:line="259" w:lineRule="auto"/>
        <w:ind w:left="711" w:firstLine="0"/>
        <w:jc w:val="left"/>
      </w:pPr>
      <w:r>
        <w:t xml:space="preserve">  </w:t>
      </w:r>
    </w:p>
    <w:p w14:paraId="07FDB659" w14:textId="77777777" w:rsidR="00626B59" w:rsidRDefault="00626B59" w:rsidP="007A24C6">
      <w:pPr>
        <w:spacing w:after="36" w:line="259" w:lineRule="auto"/>
        <w:ind w:left="141" w:firstLine="0"/>
        <w:jc w:val="center"/>
        <w:rPr>
          <w:b/>
          <w:lang w:val="kk-KZ"/>
        </w:rPr>
      </w:pPr>
      <w:r w:rsidRPr="00626B59">
        <w:rPr>
          <w:b/>
        </w:rPr>
        <w:t xml:space="preserve">«МЕМЛЕКЕТТІК БАСҚАРУДАҒЫ КОНТРОЛЛИНГ» </w:t>
      </w:r>
    </w:p>
    <w:p w14:paraId="07776FED" w14:textId="5C74CD88" w:rsidR="007A24C6" w:rsidRPr="00626B59" w:rsidRDefault="00626B59" w:rsidP="007A24C6">
      <w:pPr>
        <w:spacing w:after="36" w:line="259" w:lineRule="auto"/>
        <w:ind w:left="141" w:firstLine="0"/>
        <w:jc w:val="center"/>
        <w:rPr>
          <w:lang w:val="kk-KZ"/>
        </w:rPr>
      </w:pPr>
      <w:r w:rsidRPr="00626B59">
        <w:rPr>
          <w:b/>
          <w:lang w:val="kk-KZ"/>
        </w:rPr>
        <w:t>ПӘНІ БОЙЫНША ҚОРЫТЫНДЫ ЕМТИХАНДЫ ӨТКІЗУГЕ АРНАЛҒАН БАҒДАРЛАМА ЖӘНЕ ӘДІСТЕМЕЛІК Н</w:t>
      </w:r>
      <w:r>
        <w:rPr>
          <w:b/>
          <w:lang w:val="kk-KZ"/>
        </w:rPr>
        <w:t>ҰСҚАУЛАР</w:t>
      </w:r>
    </w:p>
    <w:p w14:paraId="27CF3D80" w14:textId="09EA2288" w:rsidR="00626B59" w:rsidRPr="00621C18" w:rsidRDefault="00626B59" w:rsidP="00626B59">
      <w:pPr>
        <w:ind w:left="142" w:firstLine="0"/>
        <w:jc w:val="center"/>
        <w:rPr>
          <w:bCs/>
          <w:szCs w:val="28"/>
          <w:lang w:val="kk-KZ"/>
        </w:rPr>
      </w:pPr>
      <w:r w:rsidRPr="00C54419">
        <w:rPr>
          <w:bCs/>
          <w:color w:val="auto"/>
          <w:kern w:val="0"/>
          <w:szCs w:val="28"/>
          <w:lang w:val="kk-KZ"/>
          <w14:ligatures w14:val="none"/>
        </w:rPr>
        <w:t>«6В04101»</w:t>
      </w:r>
      <w:r>
        <w:rPr>
          <w:rStyle w:val="ac"/>
          <w:rFonts w:eastAsiaTheme="majorEastAsia"/>
          <w:bCs/>
          <w:color w:val="000000" w:themeColor="text1"/>
          <w:szCs w:val="28"/>
          <w:u w:val="none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Pr="00342AB4">
        <w:rPr>
          <w:bCs/>
          <w:szCs w:val="28"/>
          <w:shd w:val="clear" w:color="auto" w:fill="FFFFFF"/>
          <w:lang w:val="kk-KZ"/>
        </w:rPr>
        <w:t xml:space="preserve">Мемлекеттік және жергілікті басқару мамандығы»  </w:t>
      </w:r>
      <w:r w:rsidRPr="00342AB4">
        <w:rPr>
          <w:bCs/>
          <w:szCs w:val="28"/>
          <w:lang w:val="kk-KZ"/>
        </w:rPr>
        <w:t>мамандығы</w:t>
      </w:r>
    </w:p>
    <w:p w14:paraId="7CFD586B" w14:textId="77777777" w:rsidR="007A24C6" w:rsidRPr="00626B59" w:rsidRDefault="007A24C6" w:rsidP="007A24C6">
      <w:pPr>
        <w:spacing w:after="30" w:line="259" w:lineRule="auto"/>
        <w:ind w:left="989" w:firstLine="0"/>
        <w:jc w:val="left"/>
        <w:rPr>
          <w:lang w:val="kk-KZ"/>
        </w:rPr>
      </w:pPr>
      <w:r w:rsidRPr="00626B59">
        <w:rPr>
          <w:b/>
          <w:lang w:val="kk-KZ"/>
        </w:rPr>
        <w:t xml:space="preserve">                          </w:t>
      </w:r>
      <w:r w:rsidRPr="00626B59">
        <w:rPr>
          <w:lang w:val="kk-KZ"/>
        </w:rPr>
        <w:t xml:space="preserve"> </w:t>
      </w:r>
    </w:p>
    <w:p w14:paraId="1E360888" w14:textId="77777777" w:rsidR="007A24C6" w:rsidRPr="00626B59" w:rsidRDefault="007A24C6" w:rsidP="007A24C6">
      <w:pPr>
        <w:spacing w:after="25" w:line="259" w:lineRule="auto"/>
        <w:ind w:left="905" w:firstLine="0"/>
        <w:jc w:val="center"/>
        <w:rPr>
          <w:lang w:val="kk-KZ"/>
        </w:rPr>
      </w:pPr>
      <w:r w:rsidRPr="00626B59">
        <w:rPr>
          <w:lang w:val="kk-KZ"/>
        </w:rPr>
        <w:t xml:space="preserve">  </w:t>
      </w:r>
    </w:p>
    <w:p w14:paraId="19F20AD2" w14:textId="77777777" w:rsidR="007A24C6" w:rsidRPr="00626B59" w:rsidRDefault="007A24C6" w:rsidP="007A24C6">
      <w:pPr>
        <w:spacing w:after="30" w:line="259" w:lineRule="auto"/>
        <w:ind w:left="711" w:firstLine="0"/>
        <w:jc w:val="left"/>
        <w:rPr>
          <w:lang w:val="kk-KZ"/>
        </w:rPr>
      </w:pPr>
      <w:r w:rsidRPr="00626B59">
        <w:rPr>
          <w:lang w:val="kk-KZ"/>
        </w:rPr>
        <w:t xml:space="preserve">  </w:t>
      </w:r>
    </w:p>
    <w:p w14:paraId="7595E3B7" w14:textId="77777777" w:rsidR="007A24C6" w:rsidRPr="00626B59" w:rsidRDefault="007A24C6" w:rsidP="007A24C6">
      <w:pPr>
        <w:spacing w:after="25" w:line="259" w:lineRule="auto"/>
        <w:ind w:left="711" w:firstLine="0"/>
        <w:jc w:val="left"/>
        <w:rPr>
          <w:lang w:val="kk-KZ"/>
        </w:rPr>
      </w:pPr>
      <w:r w:rsidRPr="00626B59">
        <w:rPr>
          <w:lang w:val="kk-KZ"/>
        </w:rPr>
        <w:t xml:space="preserve">  </w:t>
      </w:r>
    </w:p>
    <w:p w14:paraId="124DE3FC" w14:textId="77777777" w:rsidR="007A24C6" w:rsidRPr="00626B59" w:rsidRDefault="007A24C6" w:rsidP="007A24C6">
      <w:pPr>
        <w:spacing w:after="25" w:line="259" w:lineRule="auto"/>
        <w:ind w:left="711" w:firstLine="0"/>
        <w:jc w:val="left"/>
        <w:rPr>
          <w:lang w:val="kk-KZ"/>
        </w:rPr>
      </w:pPr>
      <w:r w:rsidRPr="00626B59">
        <w:rPr>
          <w:lang w:val="kk-KZ"/>
        </w:rPr>
        <w:t xml:space="preserve">  </w:t>
      </w:r>
    </w:p>
    <w:p w14:paraId="513001CE" w14:textId="77777777" w:rsidR="007A24C6" w:rsidRPr="00626B59" w:rsidRDefault="007A24C6" w:rsidP="007A24C6">
      <w:pPr>
        <w:spacing w:after="30" w:line="259" w:lineRule="auto"/>
        <w:ind w:left="711" w:firstLine="0"/>
        <w:jc w:val="left"/>
        <w:rPr>
          <w:lang w:val="kk-KZ"/>
        </w:rPr>
      </w:pPr>
      <w:r w:rsidRPr="00626B59">
        <w:rPr>
          <w:lang w:val="kk-KZ"/>
        </w:rPr>
        <w:t xml:space="preserve">  </w:t>
      </w:r>
    </w:p>
    <w:p w14:paraId="5AD82503" w14:textId="54B739D7" w:rsidR="007A24C6" w:rsidRPr="00626B59" w:rsidRDefault="007A24C6" w:rsidP="007A24C6">
      <w:pPr>
        <w:spacing w:after="25" w:line="259" w:lineRule="auto"/>
        <w:ind w:left="925" w:firstLine="0"/>
        <w:jc w:val="center"/>
        <w:rPr>
          <w:lang w:val="kk-KZ"/>
        </w:rPr>
      </w:pPr>
      <w:r w:rsidRPr="00626B59">
        <w:rPr>
          <w:lang w:val="kk-KZ"/>
        </w:rPr>
        <w:t xml:space="preserve"> </w:t>
      </w:r>
    </w:p>
    <w:p w14:paraId="3110B7DC" w14:textId="77777777" w:rsidR="007A24C6" w:rsidRPr="00626B59" w:rsidRDefault="007A24C6" w:rsidP="007A24C6">
      <w:pPr>
        <w:spacing w:after="30" w:line="259" w:lineRule="auto"/>
        <w:ind w:left="925" w:firstLine="0"/>
        <w:jc w:val="center"/>
        <w:rPr>
          <w:lang w:val="kk-KZ"/>
        </w:rPr>
      </w:pPr>
      <w:r w:rsidRPr="00626B59">
        <w:rPr>
          <w:lang w:val="kk-KZ"/>
        </w:rPr>
        <w:t xml:space="preserve">  </w:t>
      </w:r>
    </w:p>
    <w:p w14:paraId="2FCE2A47" w14:textId="77777777" w:rsidR="00626B59" w:rsidRDefault="00626B59" w:rsidP="007A24C6">
      <w:pPr>
        <w:spacing w:after="25" w:line="259" w:lineRule="auto"/>
        <w:ind w:left="925" w:firstLine="0"/>
        <w:jc w:val="center"/>
        <w:rPr>
          <w:lang w:val="kk-KZ"/>
        </w:rPr>
      </w:pPr>
    </w:p>
    <w:p w14:paraId="696A4F9B" w14:textId="2B4922F0" w:rsidR="007A24C6" w:rsidRPr="00626B59" w:rsidRDefault="007A24C6" w:rsidP="007A24C6">
      <w:pPr>
        <w:spacing w:after="25" w:line="259" w:lineRule="auto"/>
        <w:ind w:left="925" w:firstLine="0"/>
        <w:jc w:val="center"/>
        <w:rPr>
          <w:lang w:val="kk-KZ"/>
        </w:rPr>
      </w:pPr>
      <w:r w:rsidRPr="00626B59">
        <w:rPr>
          <w:lang w:val="kk-KZ"/>
        </w:rPr>
        <w:t xml:space="preserve">  </w:t>
      </w:r>
    </w:p>
    <w:p w14:paraId="2E7CE199" w14:textId="77777777" w:rsidR="007A24C6" w:rsidRPr="00626B59" w:rsidRDefault="007A24C6" w:rsidP="007A24C6">
      <w:pPr>
        <w:spacing w:after="30" w:line="259" w:lineRule="auto"/>
        <w:ind w:left="925" w:firstLine="0"/>
        <w:jc w:val="center"/>
        <w:rPr>
          <w:lang w:val="kk-KZ"/>
        </w:rPr>
      </w:pPr>
      <w:r w:rsidRPr="00626B59">
        <w:rPr>
          <w:lang w:val="kk-KZ"/>
        </w:rPr>
        <w:t xml:space="preserve">  </w:t>
      </w:r>
    </w:p>
    <w:p w14:paraId="5FF67D28" w14:textId="5ACC4325" w:rsidR="007A24C6" w:rsidRPr="00626B59" w:rsidRDefault="007A24C6" w:rsidP="007A24C6">
      <w:pPr>
        <w:spacing w:after="30" w:line="259" w:lineRule="auto"/>
        <w:ind w:left="784"/>
        <w:jc w:val="center"/>
        <w:rPr>
          <w:lang w:val="kk-KZ"/>
        </w:rPr>
      </w:pPr>
      <w:r w:rsidRPr="00626B59">
        <w:rPr>
          <w:lang w:val="kk-KZ"/>
        </w:rPr>
        <w:t xml:space="preserve">Алматы 2025 </w:t>
      </w:r>
      <w:r w:rsidR="00626B59" w:rsidRPr="00626B59">
        <w:rPr>
          <w:lang w:val="kk-KZ"/>
        </w:rPr>
        <w:t>ж.</w:t>
      </w:r>
      <w:r w:rsidRPr="00626B59">
        <w:rPr>
          <w:lang w:val="kk-KZ"/>
        </w:rPr>
        <w:t xml:space="preserve">    </w:t>
      </w:r>
    </w:p>
    <w:p w14:paraId="0E2C518F" w14:textId="77777777" w:rsidR="007A24C6" w:rsidRPr="00626B59" w:rsidRDefault="007A24C6" w:rsidP="007A24C6">
      <w:pPr>
        <w:spacing w:after="30" w:line="259" w:lineRule="auto"/>
        <w:ind w:left="925" w:firstLine="0"/>
        <w:jc w:val="center"/>
        <w:rPr>
          <w:lang w:val="kk-KZ"/>
        </w:rPr>
      </w:pPr>
      <w:r w:rsidRPr="00626B59">
        <w:rPr>
          <w:lang w:val="kk-KZ"/>
        </w:rPr>
        <w:t xml:space="preserve">  </w:t>
      </w:r>
    </w:p>
    <w:p w14:paraId="55418F40" w14:textId="77777777" w:rsidR="007A24C6" w:rsidRPr="00626B59" w:rsidRDefault="007A24C6" w:rsidP="007A24C6">
      <w:pPr>
        <w:spacing w:after="153" w:line="259" w:lineRule="auto"/>
        <w:ind w:left="925" w:firstLine="0"/>
        <w:jc w:val="center"/>
        <w:rPr>
          <w:lang w:val="kk-KZ"/>
        </w:rPr>
      </w:pPr>
      <w:r w:rsidRPr="00626B59">
        <w:rPr>
          <w:lang w:val="kk-KZ"/>
        </w:rPr>
        <w:t xml:space="preserve">  </w:t>
      </w:r>
    </w:p>
    <w:p w14:paraId="6B75AB26" w14:textId="77777777" w:rsidR="00626B59" w:rsidRPr="00626B59" w:rsidRDefault="00626B59" w:rsidP="00626B59">
      <w:pPr>
        <w:spacing w:after="41"/>
        <w:ind w:left="-5"/>
        <w:rPr>
          <w:lang w:val="kk-KZ"/>
        </w:rPr>
      </w:pPr>
      <w:r w:rsidRPr="00626B59">
        <w:rPr>
          <w:lang w:val="kk-KZ"/>
        </w:rPr>
        <w:lastRenderedPageBreak/>
        <w:t>Құрастырушы: э.ғ.к., профессор Н.Ш. Алдабергенов</w:t>
      </w:r>
    </w:p>
    <w:p w14:paraId="1C33D02F" w14:textId="77777777" w:rsidR="00626B59" w:rsidRPr="00626B59" w:rsidRDefault="00626B59" w:rsidP="00626B59">
      <w:pPr>
        <w:spacing w:after="41"/>
        <w:ind w:left="-5"/>
        <w:rPr>
          <w:lang w:val="kk-KZ"/>
        </w:rPr>
      </w:pPr>
    </w:p>
    <w:p w14:paraId="0AC66CD3" w14:textId="79F984D9" w:rsidR="00626B59" w:rsidRPr="00626B59" w:rsidRDefault="00626B59" w:rsidP="00626B59">
      <w:pPr>
        <w:spacing w:after="41"/>
        <w:ind w:left="-5"/>
        <w:rPr>
          <w:lang w:val="kk-KZ"/>
        </w:rPr>
      </w:pPr>
      <w:r w:rsidRPr="00626B59">
        <w:rPr>
          <w:lang w:val="kk-KZ"/>
        </w:rPr>
        <w:t>«</w:t>
      </w:r>
      <w:r>
        <w:rPr>
          <w:lang w:val="kk-KZ"/>
        </w:rPr>
        <w:t>М</w:t>
      </w:r>
      <w:r w:rsidRPr="00626B59">
        <w:rPr>
          <w:lang w:val="kk-KZ"/>
        </w:rPr>
        <w:t>емлекеттік басқарудағы контроллинг» пәні бойынша қорытынды емтиханды өткізуге арналған бағдарлама мен әдістемелік ұсынымдар «Менеджмент» кафедрасының мәжілісінде қаралып, мақұлданды.</w:t>
      </w:r>
    </w:p>
    <w:p w14:paraId="794994A5" w14:textId="77777777" w:rsidR="00626B59" w:rsidRPr="00626B59" w:rsidRDefault="00626B59" w:rsidP="00626B59">
      <w:pPr>
        <w:spacing w:after="41"/>
        <w:ind w:left="-5"/>
        <w:rPr>
          <w:lang w:val="kk-KZ"/>
        </w:rPr>
      </w:pPr>
    </w:p>
    <w:p w14:paraId="12BCB05A" w14:textId="77777777" w:rsidR="00626B59" w:rsidRDefault="00626B59" w:rsidP="00626B59">
      <w:pPr>
        <w:spacing w:after="41"/>
        <w:ind w:left="-5"/>
        <w:rPr>
          <w:lang w:val="kk-KZ"/>
        </w:rPr>
      </w:pPr>
      <w:r w:rsidRPr="00E01DFC">
        <w:rPr>
          <w:lang w:val="kk-KZ"/>
        </w:rPr>
        <w:t>Хаттама № 5 22.10.2025 ж.</w:t>
      </w:r>
    </w:p>
    <w:p w14:paraId="2EBB1C65" w14:textId="77777777" w:rsidR="00626B59" w:rsidRDefault="00626B59" w:rsidP="00626B59">
      <w:pPr>
        <w:spacing w:after="41"/>
        <w:ind w:left="-5"/>
        <w:rPr>
          <w:lang w:val="kk-KZ"/>
        </w:rPr>
      </w:pPr>
    </w:p>
    <w:p w14:paraId="50C7E36D" w14:textId="77777777" w:rsidR="00626B59" w:rsidRDefault="00626B59" w:rsidP="00626B59">
      <w:pPr>
        <w:spacing w:after="41"/>
        <w:ind w:left="-5"/>
        <w:rPr>
          <w:lang w:val="kk-KZ"/>
        </w:rPr>
      </w:pPr>
    </w:p>
    <w:p w14:paraId="1F542EC1" w14:textId="77777777" w:rsidR="007A24C6" w:rsidRPr="00E01DFC" w:rsidRDefault="007A24C6" w:rsidP="007A24C6">
      <w:pPr>
        <w:spacing w:after="30" w:line="259" w:lineRule="auto"/>
        <w:ind w:left="711" w:firstLine="0"/>
        <w:jc w:val="left"/>
        <w:rPr>
          <w:lang w:val="kk-KZ"/>
        </w:rPr>
      </w:pPr>
      <w:r w:rsidRPr="00E01DFC">
        <w:rPr>
          <w:lang w:val="kk-KZ"/>
        </w:rPr>
        <w:t xml:space="preserve">  </w:t>
      </w:r>
    </w:p>
    <w:p w14:paraId="7B926146" w14:textId="77777777" w:rsidR="007A24C6" w:rsidRPr="00E01DFC" w:rsidRDefault="007A24C6" w:rsidP="007A24C6">
      <w:pPr>
        <w:spacing w:after="25" w:line="259" w:lineRule="auto"/>
        <w:ind w:left="711" w:firstLine="0"/>
        <w:jc w:val="left"/>
        <w:rPr>
          <w:lang w:val="kk-KZ"/>
        </w:rPr>
      </w:pPr>
      <w:r w:rsidRPr="00E01DFC">
        <w:rPr>
          <w:lang w:val="kk-KZ"/>
        </w:rPr>
        <w:t xml:space="preserve">  </w:t>
      </w:r>
    </w:p>
    <w:p w14:paraId="39AABF5A" w14:textId="77777777" w:rsidR="007A24C6" w:rsidRPr="00E01DFC" w:rsidRDefault="007A24C6" w:rsidP="007A24C6">
      <w:pPr>
        <w:spacing w:after="25" w:line="259" w:lineRule="auto"/>
        <w:ind w:left="213" w:firstLine="0"/>
        <w:jc w:val="center"/>
        <w:rPr>
          <w:lang w:val="kk-KZ"/>
        </w:rPr>
      </w:pPr>
      <w:r w:rsidRPr="00E01DFC">
        <w:rPr>
          <w:lang w:val="kk-KZ"/>
        </w:rPr>
        <w:t xml:space="preserve">  </w:t>
      </w:r>
    </w:p>
    <w:p w14:paraId="667BC286" w14:textId="77777777" w:rsidR="007A24C6" w:rsidRPr="00E01DFC" w:rsidRDefault="007A24C6" w:rsidP="007A24C6">
      <w:pPr>
        <w:spacing w:after="30" w:line="259" w:lineRule="auto"/>
        <w:ind w:left="711" w:firstLine="0"/>
        <w:jc w:val="left"/>
        <w:rPr>
          <w:lang w:val="kk-KZ"/>
        </w:rPr>
      </w:pPr>
      <w:r w:rsidRPr="00E01DFC">
        <w:rPr>
          <w:lang w:val="kk-KZ"/>
        </w:rPr>
        <w:t xml:space="preserve">  </w:t>
      </w:r>
    </w:p>
    <w:p w14:paraId="34E27EEC" w14:textId="77777777" w:rsidR="007A24C6" w:rsidRPr="00E01DFC" w:rsidRDefault="007A24C6" w:rsidP="007A24C6">
      <w:pPr>
        <w:spacing w:after="25" w:line="259" w:lineRule="auto"/>
        <w:ind w:left="711" w:firstLine="0"/>
        <w:jc w:val="left"/>
        <w:rPr>
          <w:lang w:val="kk-KZ"/>
        </w:rPr>
      </w:pPr>
      <w:r w:rsidRPr="00E01DFC">
        <w:rPr>
          <w:lang w:val="kk-KZ"/>
        </w:rPr>
        <w:t xml:space="preserve">  </w:t>
      </w:r>
    </w:p>
    <w:p w14:paraId="702C0151" w14:textId="77777777" w:rsidR="007A24C6" w:rsidRPr="00E01DFC" w:rsidRDefault="007A24C6" w:rsidP="007A24C6">
      <w:pPr>
        <w:spacing w:after="25" w:line="259" w:lineRule="auto"/>
        <w:ind w:left="711" w:firstLine="0"/>
        <w:jc w:val="left"/>
        <w:rPr>
          <w:lang w:val="kk-KZ"/>
        </w:rPr>
      </w:pPr>
      <w:r w:rsidRPr="00E01DFC">
        <w:rPr>
          <w:lang w:val="kk-KZ"/>
        </w:rPr>
        <w:t xml:space="preserve">  </w:t>
      </w:r>
    </w:p>
    <w:p w14:paraId="633B7B9B" w14:textId="77777777" w:rsidR="007A24C6" w:rsidRPr="00E01DFC" w:rsidRDefault="007A24C6" w:rsidP="007A24C6">
      <w:pPr>
        <w:spacing w:after="30" w:line="259" w:lineRule="auto"/>
        <w:ind w:left="711" w:firstLine="0"/>
        <w:jc w:val="left"/>
        <w:rPr>
          <w:lang w:val="kk-KZ"/>
        </w:rPr>
      </w:pPr>
      <w:r w:rsidRPr="00E01DFC">
        <w:rPr>
          <w:lang w:val="kk-KZ"/>
        </w:rPr>
        <w:t xml:space="preserve">  </w:t>
      </w:r>
    </w:p>
    <w:p w14:paraId="7C01DAD2" w14:textId="77777777" w:rsidR="007A24C6" w:rsidRPr="00E01DFC" w:rsidRDefault="007A24C6" w:rsidP="007A24C6">
      <w:pPr>
        <w:spacing w:after="25" w:line="259" w:lineRule="auto"/>
        <w:ind w:left="711" w:firstLine="0"/>
        <w:jc w:val="left"/>
        <w:rPr>
          <w:lang w:val="kk-KZ"/>
        </w:rPr>
      </w:pPr>
      <w:r w:rsidRPr="00E01DFC">
        <w:rPr>
          <w:lang w:val="kk-KZ"/>
        </w:rPr>
        <w:t xml:space="preserve">  </w:t>
      </w:r>
    </w:p>
    <w:p w14:paraId="6E34B19B" w14:textId="77777777" w:rsidR="007A24C6" w:rsidRPr="00E01DFC" w:rsidRDefault="007A24C6" w:rsidP="007A24C6">
      <w:pPr>
        <w:spacing w:after="30" w:line="259" w:lineRule="auto"/>
        <w:ind w:left="711" w:firstLine="0"/>
        <w:jc w:val="left"/>
        <w:rPr>
          <w:lang w:val="kk-KZ"/>
        </w:rPr>
      </w:pPr>
      <w:r w:rsidRPr="00E01DFC">
        <w:rPr>
          <w:lang w:val="kk-KZ"/>
        </w:rPr>
        <w:t xml:space="preserve">  </w:t>
      </w:r>
    </w:p>
    <w:p w14:paraId="768E894E" w14:textId="77777777" w:rsidR="007A24C6" w:rsidRPr="00E01DFC" w:rsidRDefault="007A24C6" w:rsidP="007A24C6">
      <w:pPr>
        <w:spacing w:after="25" w:line="259" w:lineRule="auto"/>
        <w:ind w:left="711" w:firstLine="0"/>
        <w:jc w:val="left"/>
        <w:rPr>
          <w:lang w:val="kk-KZ"/>
        </w:rPr>
      </w:pPr>
      <w:r w:rsidRPr="00E01DFC">
        <w:rPr>
          <w:lang w:val="kk-KZ"/>
        </w:rPr>
        <w:t xml:space="preserve">  </w:t>
      </w:r>
    </w:p>
    <w:p w14:paraId="55367B3B" w14:textId="77777777" w:rsidR="007A24C6" w:rsidRPr="00E01DFC" w:rsidRDefault="007A24C6" w:rsidP="007A24C6">
      <w:pPr>
        <w:spacing w:after="25" w:line="259" w:lineRule="auto"/>
        <w:ind w:left="711" w:firstLine="0"/>
        <w:jc w:val="left"/>
        <w:rPr>
          <w:lang w:val="kk-KZ"/>
        </w:rPr>
      </w:pPr>
      <w:r w:rsidRPr="00E01DFC">
        <w:rPr>
          <w:lang w:val="kk-KZ"/>
        </w:rPr>
        <w:t xml:space="preserve">  </w:t>
      </w:r>
    </w:p>
    <w:p w14:paraId="2622770D" w14:textId="77777777" w:rsidR="007A24C6" w:rsidRPr="00E01DFC" w:rsidRDefault="007A24C6" w:rsidP="007A24C6">
      <w:pPr>
        <w:spacing w:after="30" w:line="259" w:lineRule="auto"/>
        <w:ind w:left="711" w:firstLine="0"/>
        <w:jc w:val="left"/>
        <w:rPr>
          <w:lang w:val="kk-KZ"/>
        </w:rPr>
      </w:pPr>
      <w:r w:rsidRPr="00E01DFC">
        <w:rPr>
          <w:lang w:val="kk-KZ"/>
        </w:rPr>
        <w:t xml:space="preserve">  </w:t>
      </w:r>
    </w:p>
    <w:p w14:paraId="133E07CA" w14:textId="77777777" w:rsidR="007A24C6" w:rsidRPr="00E01DFC" w:rsidRDefault="007A24C6" w:rsidP="007A24C6">
      <w:pPr>
        <w:spacing w:after="25" w:line="259" w:lineRule="auto"/>
        <w:ind w:left="711" w:firstLine="0"/>
        <w:jc w:val="left"/>
        <w:rPr>
          <w:lang w:val="kk-KZ"/>
        </w:rPr>
      </w:pPr>
      <w:r w:rsidRPr="00E01DFC">
        <w:rPr>
          <w:lang w:val="kk-KZ"/>
        </w:rPr>
        <w:t xml:space="preserve">  </w:t>
      </w:r>
    </w:p>
    <w:p w14:paraId="4DBD9099" w14:textId="77777777" w:rsidR="007A24C6" w:rsidRPr="00E01DFC" w:rsidRDefault="007A24C6" w:rsidP="007A24C6">
      <w:pPr>
        <w:spacing w:after="30" w:line="259" w:lineRule="auto"/>
        <w:ind w:left="711" w:firstLine="0"/>
        <w:jc w:val="left"/>
        <w:rPr>
          <w:lang w:val="kk-KZ"/>
        </w:rPr>
      </w:pPr>
      <w:r w:rsidRPr="00E01DFC">
        <w:rPr>
          <w:lang w:val="kk-KZ"/>
        </w:rPr>
        <w:t xml:space="preserve">  </w:t>
      </w:r>
    </w:p>
    <w:p w14:paraId="7C610A9B" w14:textId="77777777" w:rsidR="007A24C6" w:rsidRPr="00E01DFC" w:rsidRDefault="007A24C6" w:rsidP="007A24C6">
      <w:pPr>
        <w:spacing w:after="25" w:line="259" w:lineRule="auto"/>
        <w:ind w:left="711" w:firstLine="0"/>
        <w:jc w:val="left"/>
        <w:rPr>
          <w:lang w:val="kk-KZ"/>
        </w:rPr>
      </w:pPr>
      <w:r w:rsidRPr="00E01DFC">
        <w:rPr>
          <w:lang w:val="kk-KZ"/>
        </w:rPr>
        <w:t xml:space="preserve">  </w:t>
      </w:r>
    </w:p>
    <w:p w14:paraId="31E0D206" w14:textId="77777777" w:rsidR="007A24C6" w:rsidRPr="00E01DFC" w:rsidRDefault="007A24C6" w:rsidP="007A24C6">
      <w:pPr>
        <w:spacing w:after="25" w:line="259" w:lineRule="auto"/>
        <w:ind w:left="711" w:firstLine="0"/>
        <w:jc w:val="left"/>
        <w:rPr>
          <w:lang w:val="kk-KZ"/>
        </w:rPr>
      </w:pPr>
      <w:r w:rsidRPr="00E01DFC">
        <w:rPr>
          <w:lang w:val="kk-KZ"/>
        </w:rPr>
        <w:t xml:space="preserve">  </w:t>
      </w:r>
    </w:p>
    <w:p w14:paraId="18E5F172" w14:textId="77777777" w:rsidR="007A24C6" w:rsidRPr="00E01DFC" w:rsidRDefault="007A24C6" w:rsidP="007A24C6">
      <w:pPr>
        <w:spacing w:after="30" w:line="259" w:lineRule="auto"/>
        <w:ind w:left="711" w:firstLine="0"/>
        <w:jc w:val="left"/>
        <w:rPr>
          <w:lang w:val="kk-KZ"/>
        </w:rPr>
      </w:pPr>
      <w:r w:rsidRPr="00E01DFC">
        <w:rPr>
          <w:lang w:val="kk-KZ"/>
        </w:rPr>
        <w:t xml:space="preserve">  </w:t>
      </w:r>
    </w:p>
    <w:p w14:paraId="486C5DE8" w14:textId="77777777" w:rsidR="007A24C6" w:rsidRPr="00E01DFC" w:rsidRDefault="007A24C6" w:rsidP="007A24C6">
      <w:pPr>
        <w:spacing w:after="25" w:line="259" w:lineRule="auto"/>
        <w:ind w:left="711" w:firstLine="0"/>
        <w:jc w:val="left"/>
        <w:rPr>
          <w:lang w:val="kk-KZ"/>
        </w:rPr>
      </w:pPr>
      <w:r w:rsidRPr="00E01DFC">
        <w:rPr>
          <w:lang w:val="kk-KZ"/>
        </w:rPr>
        <w:t xml:space="preserve">  </w:t>
      </w:r>
    </w:p>
    <w:p w14:paraId="005B6FAB" w14:textId="77777777" w:rsidR="007A24C6" w:rsidRPr="00E01DFC" w:rsidRDefault="007A24C6" w:rsidP="007A24C6">
      <w:pPr>
        <w:spacing w:after="27" w:line="259" w:lineRule="auto"/>
        <w:ind w:left="213" w:firstLine="0"/>
        <w:jc w:val="center"/>
        <w:rPr>
          <w:lang w:val="kk-KZ"/>
        </w:rPr>
      </w:pPr>
      <w:r w:rsidRPr="00E01DFC">
        <w:rPr>
          <w:lang w:val="kk-KZ"/>
        </w:rPr>
        <w:t xml:space="preserve">  </w:t>
      </w:r>
    </w:p>
    <w:p w14:paraId="30457E77" w14:textId="77777777" w:rsidR="00626B59" w:rsidRDefault="00626B59" w:rsidP="007A24C6">
      <w:pPr>
        <w:spacing w:after="32" w:line="259" w:lineRule="auto"/>
        <w:ind w:left="213" w:firstLine="0"/>
        <w:jc w:val="center"/>
        <w:rPr>
          <w:b/>
          <w:lang w:val="kk-KZ"/>
        </w:rPr>
      </w:pPr>
    </w:p>
    <w:p w14:paraId="4ED79331" w14:textId="746A622E" w:rsidR="007A24C6" w:rsidRPr="00E01DFC" w:rsidRDefault="007A24C6" w:rsidP="007A24C6">
      <w:pPr>
        <w:spacing w:after="32" w:line="259" w:lineRule="auto"/>
        <w:ind w:left="213" w:firstLine="0"/>
        <w:jc w:val="center"/>
        <w:rPr>
          <w:lang w:val="kk-KZ"/>
        </w:rPr>
      </w:pPr>
      <w:r w:rsidRPr="00E01DFC">
        <w:rPr>
          <w:b/>
          <w:lang w:val="kk-KZ"/>
        </w:rPr>
        <w:t xml:space="preserve"> </w:t>
      </w:r>
      <w:r w:rsidRPr="00E01DFC">
        <w:rPr>
          <w:lang w:val="kk-KZ"/>
        </w:rPr>
        <w:t xml:space="preserve"> </w:t>
      </w:r>
    </w:p>
    <w:p w14:paraId="3F368EC0" w14:textId="77777777" w:rsidR="007A24C6" w:rsidRPr="00E01DFC" w:rsidRDefault="007A24C6" w:rsidP="007A24C6">
      <w:pPr>
        <w:spacing w:after="27" w:line="259" w:lineRule="auto"/>
        <w:ind w:left="213" w:firstLine="0"/>
        <w:jc w:val="center"/>
        <w:rPr>
          <w:lang w:val="kk-KZ"/>
        </w:rPr>
      </w:pPr>
      <w:r w:rsidRPr="00E01DFC">
        <w:rPr>
          <w:b/>
          <w:lang w:val="kk-KZ"/>
        </w:rPr>
        <w:t xml:space="preserve"> </w:t>
      </w:r>
      <w:r w:rsidRPr="00E01DFC">
        <w:rPr>
          <w:lang w:val="kk-KZ"/>
        </w:rPr>
        <w:t xml:space="preserve"> </w:t>
      </w:r>
    </w:p>
    <w:p w14:paraId="2B0F3CB5" w14:textId="77777777" w:rsidR="007A24C6" w:rsidRPr="00E01DFC" w:rsidRDefault="007A24C6" w:rsidP="007A24C6">
      <w:pPr>
        <w:spacing w:after="32" w:line="259" w:lineRule="auto"/>
        <w:ind w:left="213" w:firstLine="0"/>
        <w:jc w:val="center"/>
        <w:rPr>
          <w:lang w:val="kk-KZ"/>
        </w:rPr>
      </w:pPr>
      <w:r w:rsidRPr="00E01DFC">
        <w:rPr>
          <w:b/>
          <w:lang w:val="kk-KZ"/>
        </w:rPr>
        <w:t xml:space="preserve"> </w:t>
      </w:r>
      <w:r w:rsidRPr="00E01DFC">
        <w:rPr>
          <w:lang w:val="kk-KZ"/>
        </w:rPr>
        <w:t xml:space="preserve"> </w:t>
      </w:r>
    </w:p>
    <w:p w14:paraId="0298C73F" w14:textId="77777777" w:rsidR="007A24C6" w:rsidRPr="00E01DFC" w:rsidRDefault="007A24C6" w:rsidP="007A24C6">
      <w:pPr>
        <w:spacing w:after="27" w:line="259" w:lineRule="auto"/>
        <w:ind w:left="213" w:firstLine="0"/>
        <w:jc w:val="center"/>
        <w:rPr>
          <w:lang w:val="kk-KZ"/>
        </w:rPr>
      </w:pPr>
      <w:r w:rsidRPr="00E01DFC">
        <w:rPr>
          <w:b/>
          <w:lang w:val="kk-KZ"/>
        </w:rPr>
        <w:t xml:space="preserve"> </w:t>
      </w:r>
      <w:r w:rsidRPr="00E01DFC">
        <w:rPr>
          <w:lang w:val="kk-KZ"/>
        </w:rPr>
        <w:t xml:space="preserve"> </w:t>
      </w:r>
    </w:p>
    <w:p w14:paraId="3A20670C" w14:textId="77777777" w:rsidR="007A24C6" w:rsidRPr="00E01DFC" w:rsidRDefault="007A24C6" w:rsidP="007A24C6">
      <w:pPr>
        <w:spacing w:after="27" w:line="259" w:lineRule="auto"/>
        <w:ind w:left="213" w:firstLine="0"/>
        <w:jc w:val="center"/>
        <w:rPr>
          <w:lang w:val="kk-KZ"/>
        </w:rPr>
      </w:pPr>
      <w:r w:rsidRPr="00E01DFC">
        <w:rPr>
          <w:b/>
          <w:lang w:val="kk-KZ"/>
        </w:rPr>
        <w:t xml:space="preserve"> </w:t>
      </w:r>
      <w:r w:rsidRPr="00E01DFC">
        <w:rPr>
          <w:lang w:val="kk-KZ"/>
        </w:rPr>
        <w:t xml:space="preserve"> </w:t>
      </w:r>
    </w:p>
    <w:p w14:paraId="081E02D1" w14:textId="77777777" w:rsidR="007A24C6" w:rsidRPr="00E01DFC" w:rsidRDefault="007A24C6" w:rsidP="007A24C6">
      <w:pPr>
        <w:spacing w:after="32" w:line="259" w:lineRule="auto"/>
        <w:ind w:left="213" w:firstLine="0"/>
        <w:jc w:val="center"/>
        <w:rPr>
          <w:lang w:val="kk-KZ"/>
        </w:rPr>
      </w:pPr>
      <w:r w:rsidRPr="00E01DFC">
        <w:rPr>
          <w:b/>
          <w:lang w:val="kk-KZ"/>
        </w:rPr>
        <w:t xml:space="preserve"> </w:t>
      </w:r>
      <w:r w:rsidRPr="00E01DFC">
        <w:rPr>
          <w:lang w:val="kk-KZ"/>
        </w:rPr>
        <w:t xml:space="preserve"> </w:t>
      </w:r>
    </w:p>
    <w:p w14:paraId="025ED309" w14:textId="77777777" w:rsidR="007A24C6" w:rsidRPr="00E01DFC" w:rsidRDefault="007A24C6" w:rsidP="007A24C6">
      <w:pPr>
        <w:spacing w:after="27" w:line="259" w:lineRule="auto"/>
        <w:ind w:left="213" w:firstLine="0"/>
        <w:jc w:val="center"/>
        <w:rPr>
          <w:lang w:val="kk-KZ"/>
        </w:rPr>
      </w:pPr>
      <w:r w:rsidRPr="00E01DFC">
        <w:rPr>
          <w:b/>
          <w:lang w:val="kk-KZ"/>
        </w:rPr>
        <w:t xml:space="preserve"> </w:t>
      </w:r>
      <w:r w:rsidRPr="00E01DFC">
        <w:rPr>
          <w:lang w:val="kk-KZ"/>
        </w:rPr>
        <w:t xml:space="preserve"> </w:t>
      </w:r>
    </w:p>
    <w:p w14:paraId="4BB6EE64" w14:textId="77777777" w:rsidR="00626B59" w:rsidRPr="00E01DFC" w:rsidRDefault="007A24C6" w:rsidP="00626B59">
      <w:pPr>
        <w:pStyle w:val="1"/>
        <w:ind w:left="0" w:right="13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/>
        </w:rPr>
      </w:pPr>
      <w:r w:rsidRPr="00E01DFC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lastRenderedPageBreak/>
        <w:t xml:space="preserve"> </w:t>
      </w:r>
      <w:r w:rsidR="00626B59" w:rsidRPr="00E01DF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/>
        </w:rPr>
        <w:t>Кіріспе</w:t>
      </w:r>
    </w:p>
    <w:p w14:paraId="43E45FBA" w14:textId="63DCB9EE" w:rsidR="00626B59" w:rsidRPr="00E01DFC" w:rsidRDefault="00626B59" w:rsidP="00626B59">
      <w:pPr>
        <w:pStyle w:val="1"/>
        <w:spacing w:before="0"/>
        <w:ind w:left="0" w:right="13" w:firstLine="426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E01DFC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«</w:t>
      </w:r>
      <w:r w:rsidR="008275B0" w:rsidRPr="00E01DFC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Мемлекеттік басқарудағы контроллинг</w:t>
      </w:r>
      <w:r w:rsidRPr="00E01DFC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» пәні білім беру бағдарламасының оқу жоспары бойынша базалық пәндер циклына жатады.</w:t>
      </w:r>
    </w:p>
    <w:p w14:paraId="2B392B2D" w14:textId="7B5EC08F" w:rsidR="00626B59" w:rsidRPr="00626B59" w:rsidRDefault="00626B59" w:rsidP="00626B59">
      <w:pPr>
        <w:pStyle w:val="1"/>
        <w:spacing w:before="0"/>
        <w:ind w:left="0" w:right="13" w:firstLine="426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E01DFC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Пәннің мақсаты: </w:t>
      </w:r>
      <w:r w:rsidR="008275B0" w:rsidRPr="00E01DFC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Мемлекеттік органдар қызметінің тиімділігін, ашықтығы мен нәтижелілігін арттыру мақсатында студенттердің мемлекеттік басқару жүйесінде бақылау қағидаттары мен құралдарын тиімді  қолдану үшін  қажетті білімдерін, іскерліктері мен дағдыларын қалыптастыру.</w:t>
      </w:r>
    </w:p>
    <w:p w14:paraId="4B3A3790" w14:textId="1812046E" w:rsidR="00626B59" w:rsidRPr="00E01DFC" w:rsidRDefault="00626B59" w:rsidP="00626B59">
      <w:pPr>
        <w:pStyle w:val="1"/>
        <w:spacing w:before="0"/>
        <w:ind w:left="0" w:right="13" w:firstLine="426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626B59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«</w:t>
      </w:r>
      <w:r w:rsidR="008275B0" w:rsidRPr="008275B0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Мемлекеттік басқарудағы контроллинг</w:t>
      </w:r>
      <w:r w:rsidRPr="00626B59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» пәні бойынша емтихан тапсыру </w:t>
      </w:r>
      <w:r w:rsidR="008275B0" w:rsidRPr="00C5441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val="kk-KZ"/>
          <w14:ligatures w14:val="none"/>
        </w:rPr>
        <w:t>6В04101</w:t>
      </w:r>
      <w:r w:rsidRPr="00626B59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– «Мемлекеттік және жергілікті басқару» білім беру бағдарламасы бойынша күндізгі бөлімнің 3-курс студенттеріне арналған. </w:t>
      </w:r>
      <w:r w:rsidRPr="00E01DFC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Емтихан ауызша, офлайн форматта өткізіледі.</w:t>
      </w:r>
    </w:p>
    <w:p w14:paraId="13725D77" w14:textId="77777777" w:rsidR="00626B59" w:rsidRPr="00E01DFC" w:rsidRDefault="00626B59" w:rsidP="00626B59">
      <w:pPr>
        <w:pStyle w:val="1"/>
        <w:spacing w:before="0"/>
        <w:ind w:left="0" w:right="13" w:firstLine="426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E01DFC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Білім алушының ауызша емтихан тапсыру процесі Univer АЖ-де емтихан билетінің автоматты түрде генерациялануын қарастырады, оған білім алушы емтихан комиссиясы алдында ауызша жауап беруі тиіс.</w:t>
      </w:r>
    </w:p>
    <w:p w14:paraId="25786304" w14:textId="77777777" w:rsidR="00626B59" w:rsidRPr="00E01DFC" w:rsidRDefault="00626B59" w:rsidP="00626B59">
      <w:pPr>
        <w:pStyle w:val="1"/>
        <w:numPr>
          <w:ilvl w:val="0"/>
          <w:numId w:val="5"/>
        </w:numPr>
        <w:spacing w:before="0"/>
        <w:ind w:left="0" w:right="13" w:firstLine="426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E01DFC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Дайындық уақыты мен жауап беру уақытын емтихан алушы немесе емтихан комиссиясы белгілейді.</w:t>
      </w:r>
    </w:p>
    <w:p w14:paraId="167B608E" w14:textId="77777777" w:rsidR="00626B59" w:rsidRPr="00E01DFC" w:rsidRDefault="00626B59" w:rsidP="00626B59">
      <w:pPr>
        <w:pStyle w:val="1"/>
        <w:numPr>
          <w:ilvl w:val="0"/>
          <w:numId w:val="5"/>
        </w:numPr>
        <w:spacing w:before="0"/>
        <w:ind w:left="0" w:right="13" w:firstLine="426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E01DFC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Билеттің барлық сұрақтарына жауап беруге ұсынылатын уақыт: 15-20 минут.</w:t>
      </w:r>
    </w:p>
    <w:p w14:paraId="1633E1BC" w14:textId="77777777" w:rsidR="00626B59" w:rsidRPr="00E01DFC" w:rsidRDefault="00626B59" w:rsidP="00626B59">
      <w:pPr>
        <w:pStyle w:val="1"/>
        <w:numPr>
          <w:ilvl w:val="0"/>
          <w:numId w:val="5"/>
        </w:numPr>
        <w:spacing w:before="0"/>
        <w:ind w:left="0" w:right="13" w:firstLine="426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E01DFC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Емтихан білім алушылар мен оқытушыларға алдын ала белгілі болуы тиіс кесте бойынша өткізіледі.</w:t>
      </w:r>
    </w:p>
    <w:p w14:paraId="5F679AF9" w14:textId="77777777" w:rsidR="00626B59" w:rsidRPr="00E01DFC" w:rsidRDefault="00626B59" w:rsidP="00626B59">
      <w:pPr>
        <w:pStyle w:val="1"/>
        <w:spacing w:before="0"/>
        <w:ind w:left="0" w:right="13" w:firstLine="426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E01DFC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15 апталық оқу нәтижелері бойынша Univer АЖ платформасында офлайн форматта ауызша нысандағы қорытынды стандартты емтихан өткізіледі.</w:t>
      </w:r>
    </w:p>
    <w:p w14:paraId="24B12CB5" w14:textId="77777777" w:rsidR="00626B59" w:rsidRPr="00E01DFC" w:rsidRDefault="00626B59" w:rsidP="00626B59">
      <w:pPr>
        <w:pStyle w:val="1"/>
        <w:spacing w:before="0"/>
        <w:ind w:left="0" w:right="13" w:firstLine="426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E01DFC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ОФЛАЙН ФОРМАТТАҒЫ АУЫЗША ЕМТИХАН – бұл деканатта алдын ала дайындалған және жабық конвертке салынған билеттердегі сұрақтарға жауап беру. Конвертті емтихан кестесіне сәйкес емтихан уақыты басталғанда 3 адамнан тұратын емтихан комиссиясының төрағасы ашады.</w:t>
      </w:r>
    </w:p>
    <w:p w14:paraId="3C0CE4F6" w14:textId="77777777" w:rsidR="00626B59" w:rsidRPr="00E01DFC" w:rsidRDefault="00626B59" w:rsidP="00626B59">
      <w:pPr>
        <w:pStyle w:val="1"/>
        <w:spacing w:before="0"/>
        <w:ind w:left="0" w:right="13" w:firstLine="426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E01DFC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Емтихан тапсырушы студенттер емтихан басталудан 10 минут бұрын толық құрамда келуі, жеке куәлігін немесе паспортын көрсетуі (ID-карта және құжаттардың көшірмесі бойынша емтихан қабылдауға ТЫЙЫМ САЛЫНАДЫ) және келу парағына қол қоюы тиіс. Аудиторияда ең көп дегенде 5 студент қалады, олар билет алып, орындарына отырады және 10-15 минут ішінде дайындалып, тезистер немесе жауап жоспарын құрады. Жауап беру уақыты – 15 минутқа дейін.</w:t>
      </w:r>
    </w:p>
    <w:p w14:paraId="55B8769A" w14:textId="77777777" w:rsidR="00626B59" w:rsidRPr="00E01DFC" w:rsidRDefault="00626B59" w:rsidP="00626B59">
      <w:pPr>
        <w:pStyle w:val="1"/>
        <w:spacing w:before="0"/>
        <w:ind w:left="0" w:right="13" w:firstLine="426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E01DFC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Жауап аяқталғаннан кейін емтихан тапсырушы аудиториядан шығады, келесі студент кіріп, билет алады және жауапқа дайындалуға отырады. Комиссия келесі емтихан тапсырушыдан сұрайды және т.б.</w:t>
      </w:r>
    </w:p>
    <w:p w14:paraId="20AAC57E" w14:textId="77777777" w:rsidR="00626B59" w:rsidRPr="00E01DFC" w:rsidRDefault="00626B59" w:rsidP="00626B59">
      <w:pPr>
        <w:pStyle w:val="1"/>
        <w:spacing w:before="0"/>
        <w:ind w:left="0" w:right="13" w:firstLine="426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E01DFC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lastRenderedPageBreak/>
        <w:t>Емтихан барысын комиссия мүшелері бақылайды, бейнебақылау жүргізіледі. Емтихан аяқталғаннан кейін комиссия әрбір студент бойынша шешім қабылдайды және алған бағаларын хаттамамен ресімдейді, содан кейін төраға Univer АЖ-дегі қорытынды ведомостқа балдарды қояды.</w:t>
      </w:r>
    </w:p>
    <w:p w14:paraId="52673A8E" w14:textId="77777777" w:rsidR="00626B59" w:rsidRPr="00E01DFC" w:rsidRDefault="00626B59" w:rsidP="00626B59">
      <w:pPr>
        <w:pStyle w:val="1"/>
        <w:spacing w:before="0"/>
        <w:ind w:left="0" w:right="13" w:firstLine="426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E01DFC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Емтихан процесінде студент қойылған сұрақтарға толық жауап беріп, келесі оқу нәтижелеріне қол жеткізгенін көрсетуі тиіс:</w:t>
      </w:r>
    </w:p>
    <w:p w14:paraId="5D3E33E0" w14:textId="77777777" w:rsidR="00626B59" w:rsidRPr="00E01DFC" w:rsidRDefault="00626B59" w:rsidP="00626B59">
      <w:pPr>
        <w:pStyle w:val="1"/>
        <w:numPr>
          <w:ilvl w:val="0"/>
          <w:numId w:val="6"/>
        </w:numPr>
        <w:spacing w:before="0"/>
        <w:ind w:left="0" w:right="13" w:firstLine="426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E01DFC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Адам ресурстарын басқару тәсілдері мен ережелерін нәтижелілік тұрғысынан түсіндіру;</w:t>
      </w:r>
    </w:p>
    <w:p w14:paraId="3658ED7F" w14:textId="77777777" w:rsidR="00626B59" w:rsidRPr="00E01DFC" w:rsidRDefault="00626B59" w:rsidP="00626B59">
      <w:pPr>
        <w:pStyle w:val="1"/>
        <w:numPr>
          <w:ilvl w:val="0"/>
          <w:numId w:val="6"/>
        </w:numPr>
        <w:spacing w:before="0"/>
        <w:ind w:left="0" w:right="13" w:firstLine="426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E01DFC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Стратегиялық және оперативті басқару міндеттерін шешу үшін мотивация, көшбасшылық және билік туралы негізгі теорияларды қолдану дағдыларын меңгеру;</w:t>
      </w:r>
    </w:p>
    <w:p w14:paraId="0C9BE1CE" w14:textId="77777777" w:rsidR="00626B59" w:rsidRPr="00E01DFC" w:rsidRDefault="00626B59" w:rsidP="00626B59">
      <w:pPr>
        <w:pStyle w:val="1"/>
        <w:numPr>
          <w:ilvl w:val="0"/>
          <w:numId w:val="6"/>
        </w:numPr>
        <w:spacing w:before="0"/>
        <w:ind w:left="0" w:right="13" w:firstLine="426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E01DFC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Ұйымның адам ресурстарын басқарудың негізгі әдістері мен құралдарын қолдану;</w:t>
      </w:r>
    </w:p>
    <w:p w14:paraId="533245F2" w14:textId="77777777" w:rsidR="00626B59" w:rsidRPr="00E01DFC" w:rsidRDefault="00626B59" w:rsidP="00626B59">
      <w:pPr>
        <w:pStyle w:val="1"/>
        <w:numPr>
          <w:ilvl w:val="0"/>
          <w:numId w:val="6"/>
        </w:numPr>
        <w:spacing w:before="0"/>
        <w:ind w:left="0" w:right="13" w:firstLine="426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E01DFC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Жүйелі ойлау және инновациялық тәсіл негізінде ұйым мақсаттарына қол жеткізу үшін тиімді HR-технологияларды ұсыну;</w:t>
      </w:r>
    </w:p>
    <w:p w14:paraId="46228720" w14:textId="063D35A6" w:rsidR="007A24C6" w:rsidRDefault="00626B59" w:rsidP="008275B0">
      <w:pPr>
        <w:pStyle w:val="1"/>
        <w:numPr>
          <w:ilvl w:val="0"/>
          <w:numId w:val="6"/>
        </w:numPr>
        <w:spacing w:before="0"/>
        <w:ind w:left="0" w:right="13" w:firstLine="426"/>
        <w:rPr>
          <w:lang w:val="kk-KZ"/>
        </w:rPr>
      </w:pPr>
      <w:r w:rsidRPr="00E01DFC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Адам ресурстарын басқару жүйесін жетілдіру жөніндегі шараларды негіздеу.</w:t>
      </w:r>
      <w:r w:rsidR="007A24C6" w:rsidRPr="00E01DFC">
        <w:rPr>
          <w:rFonts w:ascii="Times New Roman" w:eastAsia="Times New Roman" w:hAnsi="Times New Roman" w:cs="Times New Roman"/>
          <w:b/>
          <w:i/>
          <w:lang w:val="kk-KZ"/>
        </w:rPr>
        <w:t xml:space="preserve"> </w:t>
      </w:r>
      <w:r w:rsidR="007A24C6" w:rsidRPr="00E01DFC">
        <w:rPr>
          <w:lang w:val="kk-KZ"/>
        </w:rPr>
        <w:t xml:space="preserve"> </w:t>
      </w:r>
    </w:p>
    <w:p w14:paraId="1635CF6B" w14:textId="77777777" w:rsidR="008275B0" w:rsidRPr="008275B0" w:rsidRDefault="008275B0" w:rsidP="008275B0">
      <w:pPr>
        <w:rPr>
          <w:lang w:val="kk-KZ"/>
        </w:rPr>
      </w:pPr>
    </w:p>
    <w:p w14:paraId="56E675BD" w14:textId="6B20C776" w:rsidR="007A24C6" w:rsidRDefault="008275B0" w:rsidP="008275B0">
      <w:pPr>
        <w:spacing w:after="63" w:line="259" w:lineRule="auto"/>
        <w:ind w:left="709" w:firstLine="0"/>
        <w:jc w:val="left"/>
        <w:rPr>
          <w:b/>
          <w:lang w:val="kk-KZ"/>
        </w:rPr>
      </w:pPr>
      <w:r w:rsidRPr="00E01DFC">
        <w:rPr>
          <w:b/>
          <w:lang w:val="kk-KZ"/>
        </w:rPr>
        <w:t>Емтихан сұрақтары қамтитын негізгі тақырыптар</w:t>
      </w:r>
      <w:r w:rsidR="007A24C6" w:rsidRPr="00E01DFC">
        <w:rPr>
          <w:b/>
          <w:lang w:val="kk-KZ"/>
        </w:rPr>
        <w:t xml:space="preserve"> </w:t>
      </w:r>
    </w:p>
    <w:p w14:paraId="17EF2B61" w14:textId="77777777" w:rsidR="008275B0" w:rsidRPr="008275B0" w:rsidRDefault="008275B0" w:rsidP="008275B0">
      <w:pPr>
        <w:ind w:left="1134" w:hanging="1134"/>
        <w:rPr>
          <w:kern w:val="0"/>
          <w:szCs w:val="28"/>
          <w:lang w:val="kk-KZ"/>
          <w14:ligatures w14:val="none"/>
        </w:rPr>
      </w:pPr>
      <w:r w:rsidRPr="008275B0">
        <w:rPr>
          <w:b/>
          <w:bCs/>
          <w:kern w:val="0"/>
          <w:szCs w:val="28"/>
          <w:lang w:val="kk-KZ"/>
          <w14:ligatures w14:val="none"/>
        </w:rPr>
        <w:t>Дәріс 1.</w:t>
      </w:r>
      <w:r w:rsidRPr="008275B0">
        <w:rPr>
          <w:kern w:val="0"/>
          <w:szCs w:val="28"/>
          <w:lang w:val="kk-KZ"/>
          <w14:ligatures w14:val="none"/>
        </w:rPr>
        <w:t xml:space="preserve"> Контроллинг ұғымы және оның эволюциясы</w:t>
      </w:r>
    </w:p>
    <w:p w14:paraId="4D5FF317" w14:textId="77777777" w:rsidR="008275B0" w:rsidRPr="008275B0" w:rsidRDefault="008275B0" w:rsidP="008275B0">
      <w:pPr>
        <w:ind w:left="1134" w:hanging="1134"/>
        <w:rPr>
          <w:kern w:val="0"/>
          <w:szCs w:val="28"/>
          <w:lang w:val="kk-KZ"/>
          <w14:ligatures w14:val="none"/>
        </w:rPr>
      </w:pPr>
      <w:r w:rsidRPr="008275B0">
        <w:rPr>
          <w:b/>
          <w:bCs/>
          <w:kern w:val="0"/>
          <w:szCs w:val="28"/>
          <w:lang w:val="kk-KZ"/>
          <w14:ligatures w14:val="none"/>
        </w:rPr>
        <w:t xml:space="preserve">Дәріс 2. </w:t>
      </w:r>
      <w:r w:rsidRPr="008275B0">
        <w:rPr>
          <w:kern w:val="0"/>
          <w:szCs w:val="28"/>
          <w:lang w:val="kk-KZ"/>
          <w14:ligatures w14:val="none"/>
        </w:rPr>
        <w:t>Мемлекеттік басқару жүйесіндегі контроллинг</w:t>
      </w:r>
    </w:p>
    <w:p w14:paraId="74FDA4CD" w14:textId="77777777" w:rsidR="008275B0" w:rsidRPr="008275B0" w:rsidRDefault="008275B0" w:rsidP="008275B0">
      <w:pPr>
        <w:ind w:left="1134" w:hanging="1134"/>
        <w:rPr>
          <w:kern w:val="0"/>
          <w:szCs w:val="28"/>
          <w:lang w:val="kk-KZ"/>
          <w14:ligatures w14:val="none"/>
        </w:rPr>
      </w:pPr>
      <w:r w:rsidRPr="008275B0">
        <w:rPr>
          <w:b/>
          <w:bCs/>
          <w:kern w:val="0"/>
          <w:szCs w:val="28"/>
          <w:lang w:val="kk-KZ"/>
          <w14:ligatures w14:val="none"/>
        </w:rPr>
        <w:t>Дәріс 3.</w:t>
      </w:r>
      <w:r w:rsidRPr="008275B0">
        <w:rPr>
          <w:kern w:val="0"/>
          <w:szCs w:val="28"/>
          <w:lang w:val="kk-KZ"/>
          <w14:ligatures w14:val="none"/>
        </w:rPr>
        <w:t xml:space="preserve"> Мемлекеттік басқару жүйесі: деңгейлері мен құрылымы</w:t>
      </w:r>
    </w:p>
    <w:p w14:paraId="41A83872" w14:textId="77777777" w:rsidR="008275B0" w:rsidRPr="008275B0" w:rsidRDefault="008275B0" w:rsidP="008275B0">
      <w:pPr>
        <w:ind w:left="1134" w:hanging="1134"/>
        <w:rPr>
          <w:kern w:val="0"/>
          <w:szCs w:val="28"/>
          <w:lang w:val="kk-KZ"/>
          <w14:ligatures w14:val="none"/>
        </w:rPr>
      </w:pPr>
      <w:r w:rsidRPr="008275B0">
        <w:rPr>
          <w:b/>
          <w:bCs/>
          <w:kern w:val="0"/>
          <w:szCs w:val="28"/>
          <w:lang w:val="kk-KZ"/>
          <w14:ligatures w14:val="none"/>
        </w:rPr>
        <w:t>Дәріс 4.</w:t>
      </w:r>
      <w:r w:rsidRPr="008275B0">
        <w:rPr>
          <w:kern w:val="0"/>
          <w:szCs w:val="28"/>
          <w:lang w:val="kk-KZ"/>
          <w14:ligatures w14:val="none"/>
        </w:rPr>
        <w:t xml:space="preserve"> Мемлекет деңгейіндегі стратегиялық бақылау</w:t>
      </w:r>
    </w:p>
    <w:p w14:paraId="6D8A3D83" w14:textId="77777777" w:rsidR="008275B0" w:rsidRPr="008275B0" w:rsidRDefault="008275B0" w:rsidP="008275B0">
      <w:pPr>
        <w:ind w:left="1134" w:hanging="1134"/>
        <w:rPr>
          <w:kern w:val="0"/>
          <w:szCs w:val="28"/>
          <w:lang w:val="kk-KZ"/>
          <w14:ligatures w14:val="none"/>
        </w:rPr>
      </w:pPr>
      <w:r w:rsidRPr="008275B0">
        <w:rPr>
          <w:b/>
          <w:bCs/>
          <w:kern w:val="0"/>
          <w:szCs w:val="28"/>
          <w:lang w:val="kk-KZ"/>
          <w14:ligatures w14:val="none"/>
        </w:rPr>
        <w:t>Дәріс 5.</w:t>
      </w:r>
      <w:r w:rsidRPr="008275B0">
        <w:rPr>
          <w:kern w:val="0"/>
          <w:szCs w:val="28"/>
          <w:lang w:val="kk-KZ"/>
          <w14:ligatures w14:val="none"/>
        </w:rPr>
        <w:t xml:space="preserve"> Министрліктер қызметіндегі контроллинг</w:t>
      </w:r>
    </w:p>
    <w:p w14:paraId="6B66AB18" w14:textId="77777777" w:rsidR="008275B0" w:rsidRPr="008275B0" w:rsidRDefault="008275B0" w:rsidP="008275B0">
      <w:pPr>
        <w:ind w:left="1134" w:hanging="1134"/>
        <w:rPr>
          <w:kern w:val="0"/>
          <w:szCs w:val="28"/>
          <w:lang w:val="kk-KZ"/>
          <w14:ligatures w14:val="none"/>
        </w:rPr>
      </w:pPr>
      <w:r w:rsidRPr="008275B0">
        <w:rPr>
          <w:b/>
          <w:bCs/>
          <w:kern w:val="0"/>
          <w:szCs w:val="28"/>
          <w:lang w:val="kk-KZ"/>
          <w14:ligatures w14:val="none"/>
        </w:rPr>
        <w:t>Дәріс 6.</w:t>
      </w:r>
      <w:r w:rsidRPr="008275B0">
        <w:rPr>
          <w:kern w:val="0"/>
          <w:szCs w:val="28"/>
          <w:lang w:val="kk-KZ"/>
          <w14:ligatures w14:val="none"/>
        </w:rPr>
        <w:t xml:space="preserve"> Облыстар әкімдіктеріндегі контроллинг</w:t>
      </w:r>
    </w:p>
    <w:p w14:paraId="5CBEB61F" w14:textId="77777777" w:rsidR="008275B0" w:rsidRPr="008275B0" w:rsidRDefault="008275B0" w:rsidP="008275B0">
      <w:pPr>
        <w:ind w:left="1134" w:hanging="1134"/>
        <w:rPr>
          <w:kern w:val="0"/>
          <w:szCs w:val="28"/>
          <w:lang w:val="kk-KZ"/>
          <w14:ligatures w14:val="none"/>
        </w:rPr>
      </w:pPr>
      <w:r w:rsidRPr="008275B0">
        <w:rPr>
          <w:b/>
          <w:bCs/>
          <w:kern w:val="0"/>
          <w:szCs w:val="28"/>
          <w:lang w:val="kk-KZ"/>
          <w14:ligatures w14:val="none"/>
        </w:rPr>
        <w:t>Дәріс 7.</w:t>
      </w:r>
      <w:r w:rsidRPr="008275B0">
        <w:rPr>
          <w:kern w:val="0"/>
          <w:szCs w:val="28"/>
          <w:lang w:val="kk-KZ"/>
          <w14:ligatures w14:val="none"/>
        </w:rPr>
        <w:t xml:space="preserve"> Аудандар мен қалалар әкімдіктеріндегі контроллинг</w:t>
      </w:r>
    </w:p>
    <w:p w14:paraId="1B5DAD96" w14:textId="77777777" w:rsidR="008275B0" w:rsidRPr="008275B0" w:rsidRDefault="008275B0" w:rsidP="008275B0">
      <w:pPr>
        <w:ind w:left="1134" w:hanging="1134"/>
        <w:rPr>
          <w:kern w:val="0"/>
          <w:szCs w:val="28"/>
          <w:lang w:val="kk-KZ"/>
          <w14:ligatures w14:val="none"/>
        </w:rPr>
      </w:pPr>
      <w:r w:rsidRPr="008275B0">
        <w:rPr>
          <w:b/>
          <w:bCs/>
          <w:kern w:val="0"/>
          <w:szCs w:val="28"/>
          <w:lang w:val="kk-KZ"/>
          <w14:ligatures w14:val="none"/>
        </w:rPr>
        <w:t xml:space="preserve">Дәріс 8. </w:t>
      </w:r>
      <w:r w:rsidRPr="008275B0">
        <w:rPr>
          <w:kern w:val="0"/>
          <w:szCs w:val="28"/>
          <w:lang w:val="kk-KZ"/>
          <w14:ligatures w14:val="none"/>
        </w:rPr>
        <w:t>Мемлекеттік сектордағы қаржылық-бюджеттік контроллинг</w:t>
      </w:r>
    </w:p>
    <w:p w14:paraId="73D923AA" w14:textId="77777777" w:rsidR="008275B0" w:rsidRPr="008275B0" w:rsidRDefault="008275B0" w:rsidP="008275B0">
      <w:pPr>
        <w:ind w:left="1134" w:hanging="1134"/>
        <w:rPr>
          <w:kern w:val="0"/>
          <w:szCs w:val="28"/>
          <w:lang w:val="kk-KZ"/>
          <w14:ligatures w14:val="none"/>
        </w:rPr>
      </w:pPr>
      <w:r w:rsidRPr="008275B0">
        <w:rPr>
          <w:b/>
          <w:bCs/>
          <w:kern w:val="0"/>
          <w:szCs w:val="28"/>
          <w:lang w:val="kk-KZ"/>
          <w14:ligatures w14:val="none"/>
        </w:rPr>
        <w:t>Дәріс 9.</w:t>
      </w:r>
      <w:r w:rsidRPr="008275B0">
        <w:rPr>
          <w:kern w:val="0"/>
          <w:szCs w:val="28"/>
          <w:lang w:val="kk-KZ"/>
          <w14:ligatures w14:val="none"/>
        </w:rPr>
        <w:t xml:space="preserve"> Нәтижелікке бағытталған контроллинг</w:t>
      </w:r>
    </w:p>
    <w:p w14:paraId="6C3A183B" w14:textId="77777777" w:rsidR="008275B0" w:rsidRPr="008275B0" w:rsidRDefault="008275B0" w:rsidP="008275B0">
      <w:pPr>
        <w:ind w:left="1134" w:hanging="1134"/>
        <w:rPr>
          <w:kern w:val="0"/>
          <w:szCs w:val="28"/>
          <w:lang w:val="kk-KZ"/>
          <w14:ligatures w14:val="none"/>
        </w:rPr>
      </w:pPr>
      <w:r w:rsidRPr="008275B0">
        <w:rPr>
          <w:b/>
          <w:bCs/>
          <w:kern w:val="0"/>
          <w:szCs w:val="28"/>
          <w:lang w:val="kk-KZ"/>
          <w14:ligatures w14:val="none"/>
        </w:rPr>
        <w:t>Дәріс 10.</w:t>
      </w:r>
      <w:r w:rsidRPr="008275B0">
        <w:rPr>
          <w:kern w:val="0"/>
          <w:szCs w:val="28"/>
          <w:lang w:val="kk-KZ"/>
          <w14:ligatures w14:val="none"/>
        </w:rPr>
        <w:t xml:space="preserve"> Мемлекеттік кәсіпорындардағы контроллинг</w:t>
      </w:r>
    </w:p>
    <w:p w14:paraId="0BC089CC" w14:textId="77777777" w:rsidR="008275B0" w:rsidRPr="008275B0" w:rsidRDefault="008275B0" w:rsidP="008275B0">
      <w:pPr>
        <w:ind w:left="1134" w:hanging="1134"/>
        <w:rPr>
          <w:kern w:val="0"/>
          <w:szCs w:val="28"/>
          <w:lang w:val="kk-KZ"/>
          <w14:ligatures w14:val="none"/>
        </w:rPr>
      </w:pPr>
      <w:r w:rsidRPr="008275B0">
        <w:rPr>
          <w:b/>
          <w:bCs/>
          <w:kern w:val="0"/>
          <w:szCs w:val="28"/>
          <w:lang w:val="kk-KZ"/>
          <w14:ligatures w14:val="none"/>
        </w:rPr>
        <w:t>Дәріс 11.</w:t>
      </w:r>
      <w:r w:rsidRPr="008275B0">
        <w:rPr>
          <w:kern w:val="0"/>
          <w:szCs w:val="28"/>
          <w:lang w:val="kk-KZ"/>
          <w14:ligatures w14:val="none"/>
        </w:rPr>
        <w:t xml:space="preserve"> Табиғи монополия субъектілерінің контроллингі</w:t>
      </w:r>
    </w:p>
    <w:p w14:paraId="7472FC0C" w14:textId="77777777" w:rsidR="008275B0" w:rsidRPr="008275B0" w:rsidRDefault="008275B0" w:rsidP="008275B0">
      <w:pPr>
        <w:ind w:left="1134" w:hanging="1134"/>
        <w:rPr>
          <w:kern w:val="0"/>
          <w:szCs w:val="28"/>
          <w:lang w:val="kk-KZ"/>
          <w14:ligatures w14:val="none"/>
        </w:rPr>
      </w:pPr>
      <w:r w:rsidRPr="008275B0">
        <w:rPr>
          <w:b/>
          <w:bCs/>
          <w:kern w:val="0"/>
          <w:szCs w:val="28"/>
          <w14:ligatures w14:val="none"/>
        </w:rPr>
        <w:t>Дәріс 12.</w:t>
      </w:r>
      <w:r w:rsidRPr="008275B0">
        <w:rPr>
          <w:kern w:val="0"/>
          <w:szCs w:val="28"/>
          <w14:ligatures w14:val="none"/>
        </w:rPr>
        <w:t xml:space="preserve"> Табиғи монополиялар салаларындағы салалық контроллинг</w:t>
      </w:r>
    </w:p>
    <w:p w14:paraId="7A3C4740" w14:textId="16E23202" w:rsidR="008275B0" w:rsidRPr="008275B0" w:rsidRDefault="008275B0" w:rsidP="008275B0">
      <w:pPr>
        <w:ind w:left="1134" w:hanging="1134"/>
        <w:rPr>
          <w:kern w:val="0"/>
          <w:szCs w:val="28"/>
          <w:lang w:val="kk-KZ"/>
          <w14:ligatures w14:val="none"/>
        </w:rPr>
      </w:pPr>
      <w:r w:rsidRPr="008275B0">
        <w:rPr>
          <w:b/>
          <w:bCs/>
          <w:kern w:val="0"/>
          <w:szCs w:val="28"/>
          <w:lang w:val="kk-KZ"/>
          <w14:ligatures w14:val="none"/>
        </w:rPr>
        <w:t>Дәріс</w:t>
      </w:r>
      <w:r>
        <w:rPr>
          <w:b/>
          <w:bCs/>
          <w:kern w:val="0"/>
          <w:szCs w:val="28"/>
          <w:lang w:val="kk-KZ"/>
          <w14:ligatures w14:val="none"/>
        </w:rPr>
        <w:t xml:space="preserve"> </w:t>
      </w:r>
      <w:r w:rsidRPr="008275B0">
        <w:rPr>
          <w:b/>
          <w:bCs/>
          <w:kern w:val="0"/>
          <w:szCs w:val="28"/>
          <w:lang w:val="kk-KZ"/>
          <w14:ligatures w14:val="none"/>
        </w:rPr>
        <w:t>13.</w:t>
      </w:r>
      <w:r w:rsidRPr="008275B0">
        <w:rPr>
          <w:kern w:val="0"/>
          <w:szCs w:val="28"/>
          <w:lang w:val="kk-KZ"/>
          <w14:ligatures w14:val="none"/>
        </w:rPr>
        <w:t xml:space="preserve"> Үстем (доминант) шаруашылық жүргізуші субъектілердің контроллингі</w:t>
      </w:r>
    </w:p>
    <w:p w14:paraId="75865BDB" w14:textId="77777777" w:rsidR="008275B0" w:rsidRPr="008275B0" w:rsidRDefault="008275B0" w:rsidP="008275B0">
      <w:pPr>
        <w:ind w:left="1134" w:hanging="1134"/>
        <w:rPr>
          <w:kern w:val="0"/>
          <w:szCs w:val="28"/>
          <w:lang w:val="kk-KZ"/>
          <w14:ligatures w14:val="none"/>
        </w:rPr>
      </w:pPr>
      <w:r w:rsidRPr="008275B0">
        <w:rPr>
          <w:b/>
          <w:bCs/>
          <w:kern w:val="0"/>
          <w:szCs w:val="28"/>
          <w14:ligatures w14:val="none"/>
        </w:rPr>
        <w:t>Дәріс 14.</w:t>
      </w:r>
      <w:r w:rsidRPr="008275B0">
        <w:rPr>
          <w:kern w:val="0"/>
          <w:szCs w:val="28"/>
          <w14:ligatures w14:val="none"/>
        </w:rPr>
        <w:t xml:space="preserve"> Контроллингтің антимонополиялық аспектісі</w:t>
      </w:r>
    </w:p>
    <w:p w14:paraId="3E7ED945" w14:textId="77777777" w:rsidR="008275B0" w:rsidRPr="008275B0" w:rsidRDefault="008275B0" w:rsidP="008275B0">
      <w:pPr>
        <w:ind w:left="1134" w:hanging="1134"/>
        <w:rPr>
          <w:szCs w:val="28"/>
          <w:lang w:val="kk-KZ"/>
        </w:rPr>
      </w:pPr>
      <w:r w:rsidRPr="008275B0">
        <w:rPr>
          <w:b/>
          <w:bCs/>
          <w:kern w:val="0"/>
          <w:szCs w:val="28"/>
          <w:lang w:val="kk-KZ"/>
          <w14:ligatures w14:val="none"/>
        </w:rPr>
        <w:t>Дәріс 15.</w:t>
      </w:r>
      <w:r w:rsidRPr="008275B0">
        <w:rPr>
          <w:kern w:val="0"/>
          <w:szCs w:val="28"/>
          <w:lang w:val="kk-KZ"/>
          <w14:ligatures w14:val="none"/>
        </w:rPr>
        <w:t xml:space="preserve"> Мемлекеттік басқарудағы интеграцияланған контроллинг жүйесі</w:t>
      </w:r>
    </w:p>
    <w:p w14:paraId="2B712349" w14:textId="77777777" w:rsidR="008275B0" w:rsidRPr="008275B0" w:rsidRDefault="008275B0" w:rsidP="008275B0">
      <w:pPr>
        <w:spacing w:after="63" w:line="259" w:lineRule="auto"/>
        <w:ind w:left="709" w:firstLine="0"/>
        <w:jc w:val="left"/>
        <w:rPr>
          <w:lang w:val="kk-KZ"/>
        </w:rPr>
      </w:pPr>
    </w:p>
    <w:p w14:paraId="3AA1DF46" w14:textId="7EA533F1" w:rsidR="007A24C6" w:rsidRPr="00D2402B" w:rsidRDefault="007A24C6" w:rsidP="007A24C6">
      <w:pPr>
        <w:ind w:left="1416" w:hanging="1272"/>
        <w:rPr>
          <w:lang w:val="kk-KZ"/>
        </w:rPr>
      </w:pPr>
      <w:r w:rsidRPr="00D2402B">
        <w:rPr>
          <w:lang w:val="kk-KZ"/>
        </w:rPr>
        <w:t xml:space="preserve"> </w:t>
      </w:r>
    </w:p>
    <w:p w14:paraId="6EFF63A2" w14:textId="77777777" w:rsidR="007A24C6" w:rsidRPr="00D2402B" w:rsidRDefault="007A24C6" w:rsidP="007A24C6">
      <w:pPr>
        <w:spacing w:after="0" w:line="259" w:lineRule="auto"/>
        <w:ind w:left="1427" w:firstLine="0"/>
        <w:jc w:val="left"/>
        <w:rPr>
          <w:lang w:val="kk-KZ"/>
        </w:rPr>
      </w:pPr>
      <w:r w:rsidRPr="00D2402B">
        <w:rPr>
          <w:lang w:val="kk-KZ"/>
        </w:rPr>
        <w:lastRenderedPageBreak/>
        <w:t xml:space="preserve"> </w:t>
      </w:r>
    </w:p>
    <w:p w14:paraId="569E2A92" w14:textId="77777777" w:rsidR="007A24C6" w:rsidRPr="00D2402B" w:rsidRDefault="007A24C6" w:rsidP="007A24C6">
      <w:pPr>
        <w:spacing w:after="37" w:line="259" w:lineRule="auto"/>
        <w:ind w:left="1427" w:firstLine="0"/>
        <w:jc w:val="left"/>
        <w:rPr>
          <w:lang w:val="kk-KZ"/>
        </w:rPr>
      </w:pPr>
      <w:r w:rsidRPr="00D2402B">
        <w:rPr>
          <w:lang w:val="kk-KZ"/>
        </w:rPr>
        <w:t xml:space="preserve"> </w:t>
      </w:r>
    </w:p>
    <w:p w14:paraId="3ED4F02A" w14:textId="61EEDB46" w:rsidR="007A24C6" w:rsidRDefault="00D2402B" w:rsidP="00D2402B">
      <w:pPr>
        <w:spacing w:after="26" w:line="259" w:lineRule="auto"/>
        <w:ind w:left="1427" w:hanging="1427"/>
        <w:jc w:val="left"/>
        <w:rPr>
          <w:b/>
          <w:lang w:val="kk-KZ"/>
        </w:rPr>
      </w:pPr>
      <w:r w:rsidRPr="00D2402B">
        <w:rPr>
          <w:b/>
          <w:lang w:val="kk-KZ"/>
        </w:rPr>
        <w:t>Қорытынды емтиханға шығарылатын бағдарламалық сұрақтар:</w:t>
      </w:r>
      <w:r w:rsidR="007A24C6" w:rsidRPr="00D2402B">
        <w:rPr>
          <w:b/>
          <w:lang w:val="kk-KZ"/>
        </w:rPr>
        <w:t xml:space="preserve"> </w:t>
      </w:r>
    </w:p>
    <w:p w14:paraId="1AB3B556" w14:textId="78BB745F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«Контроллинг» ұғымының мазмұнын ашыңыз: оның пайда болған кезеңінен бастап қазіргі заманғы басқару модельдеріне дейінгі қалыптасуының негізгі кезеңдерін көрсетіңіз.</w:t>
      </w:r>
    </w:p>
    <w:p w14:paraId="7B4071CA" w14:textId="0A4E36D3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Бизнес-құрылымдар мен мемлекеттік билік органдарында контроллингті қолданудың ерекшеліктерін талдаңыз, мақсаттары мен қолданылатын басқару құралдарындағы айырмашылықтарды көрсетіңіз.</w:t>
      </w:r>
    </w:p>
    <w:p w14:paraId="725A5282" w14:textId="089E367B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Жария басқару жүйесіндегі контроллингтің маңызын ашыңыз: оның мемлекеттік шешімдерді қабылдау тиімділігін арттырудағы және стратегиялық даму бағдарламаларының іске асырылуын бақылаудағы рөлін анықтаңыз.</w:t>
      </w:r>
    </w:p>
    <w:p w14:paraId="0E1C3672" w14:textId="0A317600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Контроллингті қоғамдық мүдделерді іске асыру құралы ретінде пайдалануды негіздеңіз: оның ашықтықты, есептілікті және мемлекеттік қызметтердің сапасын қамтамасыз етудегі маңызын ашыңыз.</w:t>
      </w:r>
    </w:p>
    <w:p w14:paraId="6B617892" w14:textId="282765CA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Стратегиялық контроллинг жүйесіндегі орталық мемлекеттік басқару органдарының функцияларын талдаңыз.</w:t>
      </w:r>
    </w:p>
    <w:p w14:paraId="155B6BFB" w14:textId="7528E21F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«Мемлекет — өңірлер — ұйымдар» көпдеңгейлі жүйесіндегі контроллингтің иерархиялық орнын анықтаңыз.</w:t>
      </w:r>
    </w:p>
    <w:p w14:paraId="6F4A483C" w14:textId="6D0DA84A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Жоспарлау жүйесі шеңберінде мемлекеттік мақсаттарды, индикаторларды және негізгі тиімділік көрсеткіштерін (KPI) жүйелеңіз.</w:t>
      </w:r>
    </w:p>
    <w:p w14:paraId="0FC20DA7" w14:textId="5BDC26D3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Ұлттық жобаларды іске асыру және олардың нәтижелілігін бағалау кезіндегі контроллинг әдіснамасын ашыңыз.</w:t>
      </w:r>
    </w:p>
    <w:p w14:paraId="229269DB" w14:textId="7E91CBF3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Мемлекеттік бағдарламалардың контроллингін мақсаттарға қол жеткізбеу тәуекелдерін азайту құралы ретінде негіздеңіз.</w:t>
      </w:r>
    </w:p>
    <w:p w14:paraId="65F3B426" w14:textId="3DB92D9B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Қазіргі экономикадағы мемлекеттің реттеуші функциялары контроллингінің тиімділігіне баға беріңіз.</w:t>
      </w:r>
    </w:p>
    <w:p w14:paraId="5152FB7B" w14:textId="1E05A105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Өңірлік даму бағдарламаларын іске асыру кезіндегі контроллингтің өзіндік ерекшеліктерін анықтаңыз.</w:t>
      </w:r>
    </w:p>
    <w:p w14:paraId="77868A2D" w14:textId="67C9B4BD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Жергілікті өзін-өзі басқару мен мемлекеттік бағдарламаларды іске асыру тетіктерінің өзара байланысын дәлелдеңіз.</w:t>
      </w:r>
    </w:p>
    <w:p w14:paraId="7F6FE125" w14:textId="2E7553E7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Жергілікті бюджет шығыстарының ашықтығын қамтамасыз ету үшін олардың контроллинг принциптерін тұжырымдаңыз.</w:t>
      </w:r>
    </w:p>
    <w:p w14:paraId="021D51F0" w14:textId="7F8ED373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Мемлекеттік бюджеттің әлеуметтік-экономикалық процестерді басқарудың негізгі құралы ретіндегі әлеуетін ашыңыз.</w:t>
      </w:r>
    </w:p>
    <w:p w14:paraId="39DD23A7" w14:textId="023B625F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«Бюджетті игеру» мәселесін талдаңыз және нәтиже бойынша басқаруға көшу үшін контроллинг тетіктерін ұсыныңыз.</w:t>
      </w:r>
    </w:p>
    <w:p w14:paraId="73AD91BD" w14:textId="6D1F26CE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Мемлекеттік орган мен ведомстволық бағынысты ұйымның қызметін бағалау үшін KPI жүйесін (теориялық тұрғыдан) әзірлеңіз.</w:t>
      </w:r>
    </w:p>
    <w:p w14:paraId="64BCE8DC" w14:textId="011650E5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lastRenderedPageBreak/>
        <w:t>Мемлекеттік сектордағы «көрсеткішті басқару» (нәтиже бойынша басқару) ұйымдастыру принциптеріне сипаттама беріңіз.</w:t>
      </w:r>
    </w:p>
    <w:p w14:paraId="3E3E1AA9" w14:textId="213EC0C1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Мемлекеттік кәсіпорындардың коммерциялық және қоғамдық мақсаттарына салыстырмалы талдау жүргізіңіз.</w:t>
      </w:r>
    </w:p>
    <w:p w14:paraId="6F919DF5" w14:textId="7D47A0F7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Ұйымның кешенді контроллинг жүйесіндегі қаржылық және қаржылық емес көрсеткіштерді жіктеңіз.</w:t>
      </w:r>
    </w:p>
    <w:p w14:paraId="4065B4AB" w14:textId="610D0B7C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Табиғи монополиялардағы тарифтік реттеу мен контроллинг құралдары арасындағы өзара байланысты орнатыңыз.</w:t>
      </w:r>
    </w:p>
    <w:p w14:paraId="18D0D6EB" w14:textId="0C732CDC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Реттелетін секторлардағы операциялық шығындар мен инвестициялардың негізділігін бағалау критерийлерін анықтаңыз.</w:t>
      </w:r>
    </w:p>
    <w:p w14:paraId="1ED1C433" w14:textId="65414575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Энергетика саласында контроллингті қолданудың ерекшелігін негіздеңіз.</w:t>
      </w:r>
    </w:p>
    <w:p w14:paraId="70608F4C" w14:textId="53AD2B01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Жүйелік операторлардың тиімділігін бағалау үшін салыстырмалы талдау (бенчмаркинг) әдісін қолданыңыз.</w:t>
      </w:r>
    </w:p>
    <w:p w14:paraId="43664E58" w14:textId="6DA0C57C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Үстем субъектілердің қызметіндегі нарықтық билікті бақылау (контроллинг) тетіктерін ашыңыз.</w:t>
      </w:r>
    </w:p>
    <w:p w14:paraId="46D869FF" w14:textId="46D1FF47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Үстем компаниялардың бағаларын, шығындарын және нарықтық мінез-құлқын бағалау әдістерін талдаңыз.</w:t>
      </w:r>
    </w:p>
    <w:p w14:paraId="77674848" w14:textId="4BD8BB62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Ұйымдағы контроллинг жүйесі мен монополияға қарсы комплаенс арасындағы стратегиялық байланысты көрсетіңіз.</w:t>
      </w:r>
    </w:p>
    <w:p w14:paraId="504CDA88" w14:textId="12055DF0" w:rsidR="003E5D8D" w:rsidRPr="003E5D8D" w:rsidRDefault="003E5D8D" w:rsidP="003E5D8D">
      <w:pPr>
        <w:pStyle w:val="a7"/>
        <w:numPr>
          <w:ilvl w:val="0"/>
          <w:numId w:val="9"/>
        </w:numPr>
        <w:spacing w:after="26" w:line="259" w:lineRule="auto"/>
        <w:ind w:left="284" w:hanging="284"/>
        <w:jc w:val="left"/>
        <w:rPr>
          <w:lang w:val="kk-KZ"/>
        </w:rPr>
      </w:pPr>
      <w:r w:rsidRPr="003E5D8D">
        <w:rPr>
          <w:lang w:val="kk-KZ"/>
        </w:rPr>
        <w:t>Қазақстан Республикасында мемлекеттік контроллингті енгізуден күтілетін тиімділіктер мен негізгі перспективаларды тұжырымдаңыз.</w:t>
      </w:r>
    </w:p>
    <w:p w14:paraId="2D4122F4" w14:textId="77777777" w:rsidR="003E5D8D" w:rsidRPr="00D2402B" w:rsidRDefault="003E5D8D" w:rsidP="00D2402B">
      <w:pPr>
        <w:spacing w:after="26" w:line="259" w:lineRule="auto"/>
        <w:ind w:left="1427" w:hanging="1427"/>
        <w:jc w:val="left"/>
        <w:rPr>
          <w:lang w:val="kk-KZ"/>
        </w:rPr>
      </w:pPr>
    </w:p>
    <w:p w14:paraId="0E378FBE" w14:textId="2D68C4ED" w:rsidR="00D2402B" w:rsidRDefault="00D2402B" w:rsidP="00D2402B">
      <w:pPr>
        <w:spacing w:after="31" w:line="259" w:lineRule="auto"/>
        <w:ind w:left="361" w:firstLine="0"/>
        <w:jc w:val="left"/>
        <w:rPr>
          <w:lang w:val="kk-KZ"/>
        </w:rPr>
      </w:pPr>
    </w:p>
    <w:p w14:paraId="60C96C6F" w14:textId="77777777" w:rsidR="003E5D8D" w:rsidRDefault="003E5D8D" w:rsidP="00D2402B">
      <w:pPr>
        <w:spacing w:after="31" w:line="259" w:lineRule="auto"/>
        <w:ind w:left="361" w:firstLine="0"/>
        <w:jc w:val="left"/>
        <w:rPr>
          <w:lang w:val="kk-KZ"/>
        </w:rPr>
      </w:pPr>
    </w:p>
    <w:p w14:paraId="1DEA5FB9" w14:textId="77777777" w:rsidR="003E5D8D" w:rsidRDefault="003E5D8D" w:rsidP="00D2402B">
      <w:pPr>
        <w:spacing w:after="31" w:line="259" w:lineRule="auto"/>
        <w:ind w:left="361" w:firstLine="0"/>
        <w:jc w:val="left"/>
        <w:rPr>
          <w:lang w:val="kk-KZ"/>
        </w:rPr>
      </w:pPr>
    </w:p>
    <w:p w14:paraId="612805AC" w14:textId="77777777" w:rsidR="003E5D8D" w:rsidRDefault="003E5D8D" w:rsidP="00D2402B">
      <w:pPr>
        <w:spacing w:after="31" w:line="259" w:lineRule="auto"/>
        <w:ind w:left="361" w:firstLine="0"/>
        <w:jc w:val="left"/>
        <w:rPr>
          <w:lang w:val="kk-KZ"/>
        </w:rPr>
      </w:pPr>
    </w:p>
    <w:p w14:paraId="4651288B" w14:textId="77777777" w:rsidR="003E5D8D" w:rsidRDefault="003E5D8D" w:rsidP="00D2402B">
      <w:pPr>
        <w:spacing w:after="31" w:line="259" w:lineRule="auto"/>
        <w:ind w:left="361" w:firstLine="0"/>
        <w:jc w:val="left"/>
        <w:rPr>
          <w:lang w:val="kk-KZ"/>
        </w:rPr>
      </w:pPr>
    </w:p>
    <w:p w14:paraId="6F84063D" w14:textId="77777777" w:rsidR="003E5D8D" w:rsidRDefault="003E5D8D" w:rsidP="00D2402B">
      <w:pPr>
        <w:spacing w:after="31" w:line="259" w:lineRule="auto"/>
        <w:ind w:left="361" w:firstLine="0"/>
        <w:jc w:val="left"/>
        <w:rPr>
          <w:lang w:val="kk-KZ"/>
        </w:rPr>
      </w:pPr>
    </w:p>
    <w:p w14:paraId="397B2F3A" w14:textId="77777777" w:rsidR="003E5D8D" w:rsidRDefault="003E5D8D" w:rsidP="00D2402B">
      <w:pPr>
        <w:spacing w:after="31" w:line="259" w:lineRule="auto"/>
        <w:ind w:left="361" w:firstLine="0"/>
        <w:jc w:val="left"/>
        <w:rPr>
          <w:lang w:val="kk-KZ"/>
        </w:rPr>
      </w:pPr>
    </w:p>
    <w:p w14:paraId="47DE7158" w14:textId="77777777" w:rsidR="003E5D8D" w:rsidRDefault="003E5D8D" w:rsidP="00D2402B">
      <w:pPr>
        <w:spacing w:after="31" w:line="259" w:lineRule="auto"/>
        <w:ind w:left="361" w:firstLine="0"/>
        <w:jc w:val="left"/>
        <w:rPr>
          <w:lang w:val="kk-KZ"/>
        </w:rPr>
      </w:pPr>
    </w:p>
    <w:p w14:paraId="46EB364B" w14:textId="77777777" w:rsidR="003E5D8D" w:rsidRDefault="003E5D8D" w:rsidP="00D2402B">
      <w:pPr>
        <w:spacing w:after="31" w:line="259" w:lineRule="auto"/>
        <w:ind w:left="361" w:firstLine="0"/>
        <w:jc w:val="left"/>
        <w:rPr>
          <w:lang w:val="kk-KZ"/>
        </w:rPr>
      </w:pPr>
    </w:p>
    <w:p w14:paraId="26BFF36A" w14:textId="77777777" w:rsidR="003E5D8D" w:rsidRDefault="003E5D8D" w:rsidP="00D2402B">
      <w:pPr>
        <w:spacing w:after="31" w:line="259" w:lineRule="auto"/>
        <w:ind w:left="361" w:firstLine="0"/>
        <w:jc w:val="left"/>
        <w:rPr>
          <w:lang w:val="kk-KZ"/>
        </w:rPr>
      </w:pPr>
    </w:p>
    <w:p w14:paraId="268136AC" w14:textId="77777777" w:rsidR="003E5D8D" w:rsidRDefault="003E5D8D" w:rsidP="00D2402B">
      <w:pPr>
        <w:spacing w:after="31" w:line="259" w:lineRule="auto"/>
        <w:ind w:left="361" w:firstLine="0"/>
        <w:jc w:val="left"/>
        <w:rPr>
          <w:lang w:val="kk-KZ"/>
        </w:rPr>
      </w:pPr>
    </w:p>
    <w:p w14:paraId="1C2A7F3C" w14:textId="77777777" w:rsidR="003E5D8D" w:rsidRDefault="003E5D8D" w:rsidP="00D2402B">
      <w:pPr>
        <w:spacing w:after="31" w:line="259" w:lineRule="auto"/>
        <w:ind w:left="361" w:firstLine="0"/>
        <w:jc w:val="left"/>
        <w:rPr>
          <w:lang w:val="kk-KZ"/>
        </w:rPr>
      </w:pPr>
    </w:p>
    <w:p w14:paraId="6ADA9685" w14:textId="77777777" w:rsidR="003E5D8D" w:rsidRDefault="003E5D8D" w:rsidP="00D2402B">
      <w:pPr>
        <w:spacing w:after="31" w:line="259" w:lineRule="auto"/>
        <w:ind w:left="361" w:firstLine="0"/>
        <w:jc w:val="left"/>
        <w:rPr>
          <w:lang w:val="kk-KZ"/>
        </w:rPr>
      </w:pPr>
    </w:p>
    <w:p w14:paraId="05764DEF" w14:textId="77777777" w:rsidR="003E5D8D" w:rsidRDefault="003E5D8D" w:rsidP="00D2402B">
      <w:pPr>
        <w:spacing w:after="31" w:line="259" w:lineRule="auto"/>
        <w:ind w:left="361" w:firstLine="0"/>
        <w:jc w:val="left"/>
        <w:rPr>
          <w:lang w:val="kk-KZ"/>
        </w:rPr>
      </w:pPr>
    </w:p>
    <w:p w14:paraId="415F77EA" w14:textId="77777777" w:rsidR="003E5D8D" w:rsidRPr="00D2402B" w:rsidRDefault="003E5D8D" w:rsidP="00D2402B">
      <w:pPr>
        <w:spacing w:after="31" w:line="259" w:lineRule="auto"/>
        <w:ind w:left="361" w:firstLine="0"/>
        <w:jc w:val="left"/>
        <w:rPr>
          <w:lang w:val="kk-KZ"/>
        </w:rPr>
      </w:pPr>
    </w:p>
    <w:p w14:paraId="6BEF67E3" w14:textId="77777777" w:rsidR="00D2402B" w:rsidRDefault="00D2402B" w:rsidP="00D2402B">
      <w:pPr>
        <w:spacing w:after="31" w:line="259" w:lineRule="auto"/>
        <w:ind w:left="361" w:firstLine="0"/>
        <w:jc w:val="left"/>
        <w:rPr>
          <w:b/>
          <w:bCs/>
          <w:lang w:val="kk-KZ"/>
        </w:rPr>
      </w:pPr>
    </w:p>
    <w:p w14:paraId="4BD31082" w14:textId="77777777" w:rsidR="00D2402B" w:rsidRDefault="00D2402B" w:rsidP="00D2402B">
      <w:pPr>
        <w:spacing w:after="31" w:line="259" w:lineRule="auto"/>
        <w:ind w:left="361" w:firstLine="0"/>
        <w:jc w:val="left"/>
        <w:rPr>
          <w:b/>
          <w:bCs/>
          <w:lang w:val="kk-KZ"/>
        </w:rPr>
      </w:pPr>
    </w:p>
    <w:p w14:paraId="0492378E" w14:textId="5A7168EC" w:rsidR="00D2402B" w:rsidRPr="00D2402B" w:rsidRDefault="00D2402B" w:rsidP="00D2402B">
      <w:pPr>
        <w:spacing w:after="31" w:line="259" w:lineRule="auto"/>
        <w:ind w:left="361" w:firstLine="0"/>
        <w:jc w:val="left"/>
        <w:rPr>
          <w:b/>
          <w:bCs/>
          <w:lang w:val="kk-KZ"/>
        </w:rPr>
      </w:pPr>
      <w:r w:rsidRPr="00D2402B">
        <w:rPr>
          <w:b/>
          <w:bCs/>
          <w:lang w:val="kk-KZ"/>
        </w:rPr>
        <w:lastRenderedPageBreak/>
        <w:t>Емтиханға дайындалу үшін ұсынылатын әдебиеттер тізімі</w:t>
      </w:r>
    </w:p>
    <w:tbl>
      <w:tblPr>
        <w:tblW w:w="10461" w:type="dxa"/>
        <w:tblInd w:w="-680" w:type="dxa"/>
        <w:tblLook w:val="04A0" w:firstRow="1" w:lastRow="0" w:firstColumn="1" w:lastColumn="0" w:noHBand="0" w:noVBand="1"/>
      </w:tblPr>
      <w:tblGrid>
        <w:gridCol w:w="10461"/>
      </w:tblGrid>
      <w:tr w:rsidR="00D2402B" w:rsidRPr="00737B41" w14:paraId="19042747" w14:textId="77777777" w:rsidTr="00D2402B">
        <w:trPr>
          <w:trHeight w:val="348"/>
        </w:trPr>
        <w:tc>
          <w:tcPr>
            <w:tcW w:w="1046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DF34754" w14:textId="77777777" w:rsidR="00D2402B" w:rsidRPr="00737B41" w:rsidRDefault="00D2402B" w:rsidP="00D2402B">
            <w:pPr>
              <w:spacing w:after="0" w:line="240" w:lineRule="auto"/>
              <w:ind w:left="718" w:hanging="718"/>
              <w:rPr>
                <w:b/>
                <w:bCs/>
                <w:kern w:val="0"/>
                <w:szCs w:val="22"/>
                <w14:ligatures w14:val="none"/>
              </w:rPr>
            </w:pPr>
            <w:r w:rsidRPr="00737B41">
              <w:rPr>
                <w:b/>
                <w:bCs/>
                <w:kern w:val="0"/>
                <w:szCs w:val="22"/>
                <w14:ligatures w14:val="none"/>
              </w:rPr>
              <w:t xml:space="preserve">Негізгі әдебиет: </w:t>
            </w:r>
          </w:p>
        </w:tc>
      </w:tr>
      <w:tr w:rsidR="00D2402B" w:rsidRPr="00737B41" w14:paraId="38277BA0" w14:textId="77777777" w:rsidTr="00D2402B">
        <w:trPr>
          <w:trHeight w:val="348"/>
        </w:trPr>
        <w:tc>
          <w:tcPr>
            <w:tcW w:w="10461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F638664" w14:textId="77777777" w:rsidR="00D2402B" w:rsidRPr="00737B41" w:rsidRDefault="00D2402B" w:rsidP="00D2402B">
            <w:pPr>
              <w:spacing w:after="0" w:line="240" w:lineRule="auto"/>
              <w:ind w:left="718" w:hanging="718"/>
              <w:rPr>
                <w:kern w:val="0"/>
                <w:szCs w:val="22"/>
                <w14:ligatures w14:val="none"/>
              </w:rPr>
            </w:pPr>
            <w:r w:rsidRPr="00737B41">
              <w:rPr>
                <w:kern w:val="0"/>
                <w:szCs w:val="22"/>
                <w14:ligatures w14:val="none"/>
              </w:rPr>
              <w:t xml:space="preserve">1.     Контроллинг: оқу құралы / Г.Ш. Калиакпарова, Ф.И. Бокижанова. – Алматы: «Интеллект» баспасы, 2020. – 205 б. </w:t>
            </w:r>
          </w:p>
        </w:tc>
      </w:tr>
      <w:tr w:rsidR="00D2402B" w:rsidRPr="00737B41" w14:paraId="7128EA19" w14:textId="77777777" w:rsidTr="00D2402B">
        <w:trPr>
          <w:trHeight w:val="348"/>
        </w:trPr>
        <w:tc>
          <w:tcPr>
            <w:tcW w:w="10461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DBE8609" w14:textId="77777777" w:rsidR="00D2402B" w:rsidRPr="00737B41" w:rsidRDefault="00D2402B" w:rsidP="00D2402B">
            <w:pPr>
              <w:spacing w:after="0" w:line="240" w:lineRule="auto"/>
              <w:ind w:left="718" w:hanging="718"/>
              <w:rPr>
                <w:kern w:val="0"/>
                <w:szCs w:val="22"/>
                <w14:ligatures w14:val="none"/>
              </w:rPr>
            </w:pPr>
            <w:r w:rsidRPr="00737B41">
              <w:rPr>
                <w:kern w:val="0"/>
                <w:szCs w:val="22"/>
                <w14:ligatures w14:val="none"/>
              </w:rPr>
              <w:t xml:space="preserve">2.     Кошербаева А.Б., Агубаев Н.Ж., Жаров Е.К. Мемлекеттік басқару мен мемлекеттік қызметті дамытудың мәселелері: әдістемелік құрал. – Астана, 2023. – 83 </w:t>
            </w:r>
          </w:p>
        </w:tc>
      </w:tr>
      <w:tr w:rsidR="00D2402B" w:rsidRPr="00737B41" w14:paraId="0E049AE4" w14:textId="77777777" w:rsidTr="00D2402B">
        <w:trPr>
          <w:trHeight w:val="348"/>
        </w:trPr>
        <w:tc>
          <w:tcPr>
            <w:tcW w:w="10461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9A9B153" w14:textId="77777777" w:rsidR="00D2402B" w:rsidRPr="00737B41" w:rsidRDefault="00D2402B" w:rsidP="00D2402B">
            <w:pPr>
              <w:spacing w:after="0" w:line="240" w:lineRule="auto"/>
              <w:ind w:left="718" w:hanging="718"/>
              <w:rPr>
                <w:kern w:val="0"/>
                <w:szCs w:val="22"/>
                <w14:ligatures w14:val="none"/>
              </w:rPr>
            </w:pPr>
            <w:r w:rsidRPr="00737B41">
              <w:rPr>
                <w:kern w:val="0"/>
                <w:szCs w:val="22"/>
                <w14:ligatures w14:val="none"/>
              </w:rPr>
              <w:t xml:space="preserve">3.     Қазақстан Республикасының Конституциясы (өзгерістер мен толықтыруларымен). – Астана, 2023. </w:t>
            </w:r>
          </w:p>
        </w:tc>
      </w:tr>
      <w:tr w:rsidR="00D2402B" w:rsidRPr="00737B41" w14:paraId="3EB8229E" w14:textId="77777777" w:rsidTr="00D2402B">
        <w:trPr>
          <w:trHeight w:val="348"/>
        </w:trPr>
        <w:tc>
          <w:tcPr>
            <w:tcW w:w="10461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1B6D938" w14:textId="77777777" w:rsidR="00D2402B" w:rsidRPr="00737B41" w:rsidRDefault="00D2402B" w:rsidP="00D2402B">
            <w:pPr>
              <w:spacing w:after="0" w:line="240" w:lineRule="auto"/>
              <w:ind w:left="718" w:hanging="718"/>
              <w:rPr>
                <w:kern w:val="0"/>
                <w:szCs w:val="22"/>
                <w14:ligatures w14:val="none"/>
              </w:rPr>
            </w:pPr>
            <w:r w:rsidRPr="00737B41">
              <w:rPr>
                <w:kern w:val="0"/>
                <w:szCs w:val="22"/>
                <w14:ligatures w14:val="none"/>
              </w:rPr>
              <w:t xml:space="preserve">4.     «Қазақстан Республикасындағы мемлекеттік басқару туралы» Қазақстан Республикасының Заңы. – Астана, 2023. </w:t>
            </w:r>
          </w:p>
        </w:tc>
      </w:tr>
      <w:tr w:rsidR="00D2402B" w:rsidRPr="00737B41" w14:paraId="723F8540" w14:textId="77777777" w:rsidTr="00D2402B">
        <w:trPr>
          <w:trHeight w:val="348"/>
        </w:trPr>
        <w:tc>
          <w:tcPr>
            <w:tcW w:w="10461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914E91B" w14:textId="77777777" w:rsidR="00D2402B" w:rsidRPr="00737B41" w:rsidRDefault="00D2402B" w:rsidP="00D2402B">
            <w:pPr>
              <w:spacing w:after="0" w:line="240" w:lineRule="auto"/>
              <w:ind w:left="718" w:hanging="718"/>
              <w:rPr>
                <w:kern w:val="0"/>
                <w:szCs w:val="22"/>
                <w14:ligatures w14:val="none"/>
              </w:rPr>
            </w:pPr>
            <w:r w:rsidRPr="00737B41">
              <w:rPr>
                <w:kern w:val="0"/>
                <w:szCs w:val="22"/>
                <w14:ligatures w14:val="none"/>
              </w:rPr>
              <w:t xml:space="preserve">5.     «Табиғи монополиялар туралы» Қазақстан Республикасының Заңы 27.12.2018 ж. № 204-VI. </w:t>
            </w:r>
          </w:p>
        </w:tc>
      </w:tr>
      <w:tr w:rsidR="00D2402B" w:rsidRPr="00737B41" w14:paraId="1F212F3C" w14:textId="77777777" w:rsidTr="00D2402B">
        <w:trPr>
          <w:trHeight w:val="348"/>
        </w:trPr>
        <w:tc>
          <w:tcPr>
            <w:tcW w:w="1046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DD4B" w14:textId="77777777" w:rsidR="00D2402B" w:rsidRPr="00737B41" w:rsidRDefault="00D2402B" w:rsidP="00D2402B">
            <w:pPr>
              <w:spacing w:after="0" w:line="240" w:lineRule="auto"/>
              <w:ind w:left="718" w:hanging="718"/>
              <w:rPr>
                <w:kern w:val="0"/>
                <w:szCs w:val="22"/>
                <w14:ligatures w14:val="none"/>
              </w:rPr>
            </w:pPr>
            <w:r w:rsidRPr="00737B41">
              <w:rPr>
                <w:kern w:val="0"/>
                <w:szCs w:val="22"/>
                <w14:ligatures w14:val="none"/>
              </w:rPr>
              <w:t xml:space="preserve">6.     «Бәсекелестікті қорғау туралы» Қазақстан Республикасының Заңы (Кәсіпкерлік кодексінің құрамында). </w:t>
            </w:r>
          </w:p>
        </w:tc>
      </w:tr>
    </w:tbl>
    <w:p w14:paraId="65720D99" w14:textId="423F9FA3" w:rsidR="007A24C6" w:rsidRDefault="007A24C6" w:rsidP="007A24C6">
      <w:pPr>
        <w:spacing w:after="32" w:line="259" w:lineRule="auto"/>
        <w:ind w:left="1427" w:firstLine="0"/>
        <w:jc w:val="left"/>
      </w:pPr>
    </w:p>
    <w:tbl>
      <w:tblPr>
        <w:tblW w:w="10768" w:type="dxa"/>
        <w:tblInd w:w="-1122" w:type="dxa"/>
        <w:tblLook w:val="04A0" w:firstRow="1" w:lastRow="0" w:firstColumn="1" w:lastColumn="0" w:noHBand="0" w:noVBand="1"/>
      </w:tblPr>
      <w:tblGrid>
        <w:gridCol w:w="10768"/>
      </w:tblGrid>
      <w:tr w:rsidR="00D2402B" w:rsidRPr="00737B41" w14:paraId="1A2B9CB2" w14:textId="77777777" w:rsidTr="00D2402B">
        <w:trPr>
          <w:trHeight w:val="348"/>
        </w:trPr>
        <w:tc>
          <w:tcPr>
            <w:tcW w:w="10768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63FD718" w14:textId="77777777" w:rsidR="00D2402B" w:rsidRPr="00737B41" w:rsidRDefault="00D2402B" w:rsidP="00D2402B">
            <w:pPr>
              <w:spacing w:after="0" w:line="240" w:lineRule="auto"/>
              <w:ind w:left="453" w:hanging="34"/>
              <w:rPr>
                <w:b/>
                <w:bCs/>
                <w:kern w:val="0"/>
                <w:szCs w:val="22"/>
                <w14:ligatures w14:val="none"/>
              </w:rPr>
            </w:pPr>
            <w:r w:rsidRPr="00737B41">
              <w:rPr>
                <w:b/>
                <w:bCs/>
                <w:kern w:val="0"/>
                <w:szCs w:val="22"/>
                <w14:ligatures w14:val="none"/>
              </w:rPr>
              <w:t xml:space="preserve">Интернет көздер: </w:t>
            </w:r>
          </w:p>
        </w:tc>
      </w:tr>
      <w:tr w:rsidR="00D2402B" w:rsidRPr="00737B41" w14:paraId="75C9D310" w14:textId="77777777" w:rsidTr="00D2402B">
        <w:trPr>
          <w:trHeight w:val="348"/>
        </w:trPr>
        <w:tc>
          <w:tcPr>
            <w:tcW w:w="10768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6271E80" w14:textId="77777777" w:rsidR="00D2402B" w:rsidRPr="00737B41" w:rsidRDefault="00D2402B" w:rsidP="00D2402B">
            <w:pPr>
              <w:spacing w:after="0" w:line="240" w:lineRule="auto"/>
              <w:ind w:left="453" w:hanging="34"/>
              <w:rPr>
                <w:kern w:val="0"/>
                <w:szCs w:val="22"/>
                <w14:ligatures w14:val="none"/>
              </w:rPr>
            </w:pPr>
            <w:r w:rsidRPr="00737B41">
              <w:rPr>
                <w:kern w:val="0"/>
                <w:szCs w:val="22"/>
                <w14:ligatures w14:val="none"/>
              </w:rPr>
              <w:t xml:space="preserve">1.     Қазақстан Республикасы Президентінің ресми сайты (akorda.kz) </w:t>
            </w:r>
          </w:p>
        </w:tc>
      </w:tr>
      <w:tr w:rsidR="00D2402B" w:rsidRPr="00737B41" w14:paraId="20215A22" w14:textId="77777777" w:rsidTr="00D2402B">
        <w:trPr>
          <w:trHeight w:val="348"/>
        </w:trPr>
        <w:tc>
          <w:tcPr>
            <w:tcW w:w="10768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AB3005A" w14:textId="77777777" w:rsidR="00D2402B" w:rsidRPr="00737B41" w:rsidRDefault="00D2402B" w:rsidP="00D2402B">
            <w:pPr>
              <w:spacing w:after="0" w:line="240" w:lineRule="auto"/>
              <w:ind w:left="453" w:hanging="34"/>
              <w:rPr>
                <w:kern w:val="0"/>
                <w:szCs w:val="22"/>
                <w14:ligatures w14:val="none"/>
              </w:rPr>
            </w:pPr>
            <w:r w:rsidRPr="00737B41">
              <w:rPr>
                <w:kern w:val="0"/>
                <w:szCs w:val="22"/>
                <w14:ligatures w14:val="none"/>
              </w:rPr>
              <w:t xml:space="preserve">2.     Қазақстан Республикасы Премьер-Министрінің ресми ақпараттық ресурсы (primeminister.kz) </w:t>
            </w:r>
          </w:p>
        </w:tc>
      </w:tr>
      <w:tr w:rsidR="00D2402B" w:rsidRPr="00737B41" w14:paraId="174F7E32" w14:textId="77777777" w:rsidTr="00D2402B">
        <w:trPr>
          <w:trHeight w:val="348"/>
        </w:trPr>
        <w:tc>
          <w:tcPr>
            <w:tcW w:w="10768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A8B913C" w14:textId="77777777" w:rsidR="00D2402B" w:rsidRPr="00737B41" w:rsidRDefault="00D2402B" w:rsidP="00D2402B">
            <w:pPr>
              <w:spacing w:after="0" w:line="240" w:lineRule="auto"/>
              <w:ind w:left="453" w:hanging="34"/>
              <w:rPr>
                <w:kern w:val="0"/>
                <w:szCs w:val="22"/>
                <w14:ligatures w14:val="none"/>
              </w:rPr>
            </w:pPr>
            <w:r w:rsidRPr="00737B41">
              <w:rPr>
                <w:kern w:val="0"/>
                <w:szCs w:val="22"/>
                <w14:ligatures w14:val="none"/>
              </w:rPr>
              <w:t xml:space="preserve">3.     Қазақстан Республикасы Ұлттық экономика министрлігі (www.gov.kz) </w:t>
            </w:r>
          </w:p>
        </w:tc>
      </w:tr>
      <w:tr w:rsidR="00D2402B" w:rsidRPr="00737B41" w14:paraId="71257541" w14:textId="77777777" w:rsidTr="00D2402B">
        <w:trPr>
          <w:trHeight w:val="348"/>
        </w:trPr>
        <w:tc>
          <w:tcPr>
            <w:tcW w:w="10768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FA8FE02" w14:textId="77777777" w:rsidR="00D2402B" w:rsidRPr="00737B41" w:rsidRDefault="00D2402B" w:rsidP="00D2402B">
            <w:pPr>
              <w:spacing w:after="0" w:line="240" w:lineRule="auto"/>
              <w:ind w:left="453" w:hanging="34"/>
              <w:rPr>
                <w:kern w:val="0"/>
                <w:szCs w:val="22"/>
                <w14:ligatures w14:val="none"/>
              </w:rPr>
            </w:pPr>
            <w:r w:rsidRPr="00737B41">
              <w:rPr>
                <w:kern w:val="0"/>
                <w:szCs w:val="22"/>
                <w14:ligatures w14:val="none"/>
              </w:rPr>
              <w:t xml:space="preserve">4.     Қазақстан Республикасы Қаржы министрлігі (www.gov.kz) </w:t>
            </w:r>
          </w:p>
        </w:tc>
      </w:tr>
      <w:tr w:rsidR="00D2402B" w:rsidRPr="00737B41" w14:paraId="1A74D331" w14:textId="77777777" w:rsidTr="00D2402B">
        <w:trPr>
          <w:trHeight w:val="348"/>
        </w:trPr>
        <w:tc>
          <w:tcPr>
            <w:tcW w:w="10768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5103959" w14:textId="77777777" w:rsidR="00D2402B" w:rsidRPr="00737B41" w:rsidRDefault="00D2402B" w:rsidP="00D2402B">
            <w:pPr>
              <w:spacing w:after="0" w:line="240" w:lineRule="auto"/>
              <w:ind w:left="453" w:hanging="34"/>
              <w:rPr>
                <w:kern w:val="0"/>
                <w:szCs w:val="22"/>
                <w14:ligatures w14:val="none"/>
              </w:rPr>
            </w:pPr>
            <w:r w:rsidRPr="00737B41">
              <w:rPr>
                <w:kern w:val="0"/>
                <w:szCs w:val="22"/>
                <w14:ligatures w14:val="none"/>
              </w:rPr>
              <w:t xml:space="preserve">5.     Қазақстан Республикасының Стратегиялық жоспарлау және реформалар агенттігі (www.gov.kz) </w:t>
            </w:r>
          </w:p>
        </w:tc>
      </w:tr>
      <w:tr w:rsidR="00D2402B" w:rsidRPr="00737B41" w14:paraId="5E9EB2A9" w14:textId="77777777" w:rsidTr="00D2402B">
        <w:trPr>
          <w:trHeight w:val="348"/>
        </w:trPr>
        <w:tc>
          <w:tcPr>
            <w:tcW w:w="107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B9B3" w14:textId="77777777" w:rsidR="00D2402B" w:rsidRPr="00737B41" w:rsidRDefault="00D2402B" w:rsidP="00D2402B">
            <w:pPr>
              <w:spacing w:after="0" w:line="240" w:lineRule="auto"/>
              <w:ind w:left="453" w:hanging="34"/>
              <w:rPr>
                <w:kern w:val="0"/>
                <w:szCs w:val="22"/>
                <w14:ligatures w14:val="none"/>
              </w:rPr>
            </w:pPr>
            <w:r w:rsidRPr="00737B41">
              <w:rPr>
                <w:kern w:val="0"/>
                <w:szCs w:val="22"/>
                <w14:ligatures w14:val="none"/>
              </w:rPr>
              <w:t xml:space="preserve">6.     Ұлттық статистика бюросы (stat.gov.kz) </w:t>
            </w:r>
          </w:p>
        </w:tc>
      </w:tr>
    </w:tbl>
    <w:p w14:paraId="33DEE244" w14:textId="77777777" w:rsidR="007A24C6" w:rsidRDefault="007A24C6" w:rsidP="007A24C6">
      <w:pPr>
        <w:spacing w:after="27" w:line="259" w:lineRule="auto"/>
        <w:ind w:left="213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89B084D" w14:textId="77777777" w:rsidR="007A24C6" w:rsidRDefault="007A24C6" w:rsidP="007A24C6">
      <w:pPr>
        <w:spacing w:after="0" w:line="259" w:lineRule="auto"/>
        <w:ind w:left="213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371BCF87" w14:textId="77777777" w:rsidR="00D2402B" w:rsidRDefault="00D2402B" w:rsidP="007A24C6">
      <w:pPr>
        <w:spacing w:after="84" w:line="259" w:lineRule="auto"/>
        <w:ind w:left="213" w:firstLine="0"/>
        <w:jc w:val="center"/>
        <w:rPr>
          <w:b/>
          <w:lang w:val="kk-KZ"/>
        </w:rPr>
      </w:pPr>
    </w:p>
    <w:p w14:paraId="19CB5DB2" w14:textId="77777777" w:rsidR="00D2402B" w:rsidRDefault="00D2402B" w:rsidP="007A24C6">
      <w:pPr>
        <w:spacing w:after="84" w:line="259" w:lineRule="auto"/>
        <w:ind w:left="213" w:firstLine="0"/>
        <w:jc w:val="center"/>
        <w:rPr>
          <w:b/>
          <w:lang w:val="kk-KZ"/>
        </w:rPr>
      </w:pPr>
    </w:p>
    <w:p w14:paraId="17E99C45" w14:textId="77777777" w:rsidR="00D2402B" w:rsidRDefault="00D2402B" w:rsidP="007A24C6">
      <w:pPr>
        <w:spacing w:after="84" w:line="259" w:lineRule="auto"/>
        <w:ind w:left="213" w:firstLine="0"/>
        <w:jc w:val="center"/>
        <w:rPr>
          <w:b/>
          <w:lang w:val="kk-KZ"/>
        </w:rPr>
      </w:pPr>
    </w:p>
    <w:p w14:paraId="02FAE87F" w14:textId="77777777" w:rsidR="00D2402B" w:rsidRDefault="00D2402B" w:rsidP="007A24C6">
      <w:pPr>
        <w:spacing w:after="84" w:line="259" w:lineRule="auto"/>
        <w:ind w:left="213" w:firstLine="0"/>
        <w:jc w:val="center"/>
        <w:rPr>
          <w:b/>
          <w:lang w:val="kk-KZ"/>
        </w:rPr>
      </w:pPr>
    </w:p>
    <w:p w14:paraId="3E9A166D" w14:textId="781CC693" w:rsidR="007A24C6" w:rsidRDefault="007A24C6" w:rsidP="007A24C6">
      <w:pPr>
        <w:spacing w:after="84" w:line="259" w:lineRule="auto"/>
        <w:ind w:left="213" w:firstLine="0"/>
        <w:jc w:val="center"/>
        <w:rPr>
          <w:lang w:val="kk-KZ"/>
        </w:rPr>
      </w:pPr>
      <w:r>
        <w:rPr>
          <w:b/>
        </w:rPr>
        <w:t xml:space="preserve"> </w:t>
      </w:r>
      <w:r>
        <w:t xml:space="preserve"> </w:t>
      </w:r>
    </w:p>
    <w:p w14:paraId="0BBFC1E3" w14:textId="77777777" w:rsidR="0052423D" w:rsidRDefault="0052423D" w:rsidP="007A24C6">
      <w:pPr>
        <w:spacing w:after="84" w:line="259" w:lineRule="auto"/>
        <w:ind w:left="213" w:firstLine="0"/>
        <w:jc w:val="center"/>
        <w:rPr>
          <w:lang w:val="kk-KZ"/>
        </w:rPr>
      </w:pPr>
    </w:p>
    <w:p w14:paraId="340B96F9" w14:textId="77777777" w:rsidR="0052423D" w:rsidRDefault="0052423D" w:rsidP="007A24C6">
      <w:pPr>
        <w:spacing w:after="84" w:line="259" w:lineRule="auto"/>
        <w:ind w:left="213" w:firstLine="0"/>
        <w:jc w:val="center"/>
        <w:rPr>
          <w:lang w:val="kk-KZ"/>
        </w:rPr>
      </w:pPr>
    </w:p>
    <w:p w14:paraId="43FC966D" w14:textId="77777777" w:rsidR="0052423D" w:rsidRDefault="0052423D" w:rsidP="007A24C6">
      <w:pPr>
        <w:spacing w:after="84" w:line="259" w:lineRule="auto"/>
        <w:ind w:left="213" w:firstLine="0"/>
        <w:jc w:val="center"/>
        <w:rPr>
          <w:lang w:val="kk-KZ"/>
        </w:rPr>
      </w:pPr>
    </w:p>
    <w:p w14:paraId="11737FD6" w14:textId="77777777" w:rsidR="0052423D" w:rsidRDefault="0052423D" w:rsidP="007A24C6">
      <w:pPr>
        <w:spacing w:after="84" w:line="259" w:lineRule="auto"/>
        <w:ind w:left="213" w:firstLine="0"/>
        <w:jc w:val="center"/>
        <w:rPr>
          <w:lang w:val="kk-KZ"/>
        </w:rPr>
      </w:pPr>
    </w:p>
    <w:p w14:paraId="14333C91" w14:textId="77777777" w:rsidR="0052423D" w:rsidRPr="0052423D" w:rsidRDefault="0052423D" w:rsidP="007A24C6">
      <w:pPr>
        <w:spacing w:after="84" w:line="259" w:lineRule="auto"/>
        <w:ind w:left="213" w:firstLine="0"/>
        <w:jc w:val="center"/>
        <w:rPr>
          <w:lang w:val="kk-KZ"/>
        </w:rPr>
      </w:pPr>
    </w:p>
    <w:p w14:paraId="7B1BB1BB" w14:textId="77777777" w:rsidR="007A24C6" w:rsidRDefault="007A24C6" w:rsidP="007A24C6">
      <w:pPr>
        <w:rPr>
          <w:lang w:val="kk-KZ"/>
        </w:rPr>
      </w:pPr>
    </w:p>
    <w:p w14:paraId="2785184C" w14:textId="77777777" w:rsidR="00D2402B" w:rsidRDefault="00D2402B" w:rsidP="007A24C6">
      <w:pPr>
        <w:rPr>
          <w:lang w:val="kk-KZ"/>
        </w:rPr>
      </w:pPr>
    </w:p>
    <w:p w14:paraId="7ACE5B84" w14:textId="77777777" w:rsidR="00D2402B" w:rsidRPr="00D2402B" w:rsidRDefault="00D2402B" w:rsidP="00D2402B">
      <w:pPr>
        <w:rPr>
          <w:b/>
          <w:bCs/>
          <w:lang w:val="kk-KZ"/>
        </w:rPr>
      </w:pPr>
      <w:r w:rsidRPr="00D2402B">
        <w:rPr>
          <w:b/>
          <w:bCs/>
          <w:lang w:val="kk-KZ"/>
        </w:rPr>
        <w:lastRenderedPageBreak/>
        <w:t>Бағалау саясаты</w:t>
      </w:r>
    </w:p>
    <w:p w14:paraId="5999D6B4" w14:textId="467609CD" w:rsidR="00D2402B" w:rsidRPr="00D2402B" w:rsidRDefault="00D2402B" w:rsidP="00D2402B">
      <w:pPr>
        <w:ind w:left="0"/>
        <w:rPr>
          <w:lang w:val="kk-KZ"/>
        </w:rPr>
      </w:pPr>
      <w:r w:rsidRPr="00D2402B">
        <w:rPr>
          <w:lang w:val="kk-KZ"/>
        </w:rPr>
        <w:t xml:space="preserve">Қорытынды емтиханда </w:t>
      </w:r>
      <w:r>
        <w:rPr>
          <w:lang w:val="kk-KZ"/>
        </w:rPr>
        <w:t>студенттер</w:t>
      </w:r>
      <w:r w:rsidRPr="00D2402B">
        <w:rPr>
          <w:lang w:val="kk-KZ"/>
        </w:rPr>
        <w:t xml:space="preserve"> білімін бағалау рубрикаторға сәйкес келесі критерийлер бойынша жүзеге асырылады:</w:t>
      </w:r>
    </w:p>
    <w:p w14:paraId="7DCEAC0D" w14:textId="77777777" w:rsidR="00D2402B" w:rsidRPr="00D2402B" w:rsidRDefault="00D2402B" w:rsidP="00D2402B">
      <w:pPr>
        <w:numPr>
          <w:ilvl w:val="0"/>
          <w:numId w:val="7"/>
        </w:numPr>
        <w:ind w:left="0"/>
        <w:rPr>
          <w:lang w:val="kk-KZ"/>
        </w:rPr>
      </w:pPr>
      <w:r w:rsidRPr="00D2402B">
        <w:rPr>
          <w:lang w:val="kk-KZ"/>
        </w:rPr>
        <w:t>Курс концепциясын білу және түсіну.</w:t>
      </w:r>
    </w:p>
    <w:p w14:paraId="7CAB67CE" w14:textId="77777777" w:rsidR="00D2402B" w:rsidRPr="00D2402B" w:rsidRDefault="00D2402B" w:rsidP="00D2402B">
      <w:pPr>
        <w:numPr>
          <w:ilvl w:val="0"/>
          <w:numId w:val="7"/>
        </w:numPr>
        <w:ind w:left="0"/>
        <w:rPr>
          <w:lang w:val="kk-KZ"/>
        </w:rPr>
      </w:pPr>
      <w:r w:rsidRPr="00D2402B">
        <w:rPr>
          <w:lang w:val="kk-KZ"/>
        </w:rPr>
        <w:t>Таңдалған методология мен технологияны нақты қолданбалы міндеттерге қолдана білу.</w:t>
      </w:r>
    </w:p>
    <w:p w14:paraId="56BA380E" w14:textId="77777777" w:rsidR="00D2402B" w:rsidRPr="00D2402B" w:rsidRDefault="00D2402B" w:rsidP="00D2402B">
      <w:pPr>
        <w:numPr>
          <w:ilvl w:val="0"/>
          <w:numId w:val="7"/>
        </w:numPr>
        <w:ind w:left="0"/>
        <w:rPr>
          <w:lang w:val="kk-KZ"/>
        </w:rPr>
      </w:pPr>
      <w:r w:rsidRPr="00D2402B">
        <w:rPr>
          <w:lang w:val="kk-KZ"/>
        </w:rPr>
        <w:t>Ұсынылған практикалық тапсырмаға таңдалған әдістеменің қолданылуын бағалау және талдау, алынған нәтижені негіздеу.</w:t>
      </w:r>
    </w:p>
    <w:p w14:paraId="4105526B" w14:textId="0DB8D459" w:rsidR="00D2402B" w:rsidRPr="00D2402B" w:rsidRDefault="00D2402B" w:rsidP="00D2402B">
      <w:pPr>
        <w:ind w:left="0"/>
        <w:rPr>
          <w:lang w:val="kk-KZ"/>
        </w:rPr>
      </w:pPr>
      <w:r>
        <w:rPr>
          <w:lang w:val="kk-KZ"/>
        </w:rPr>
        <w:t>Студенттің</w:t>
      </w:r>
      <w:r w:rsidRPr="00D2402B">
        <w:rPr>
          <w:lang w:val="kk-KZ"/>
        </w:rPr>
        <w:t xml:space="preserve"> қорытынды емтихандағы жауабы 100 балдық шкаламен бағаланады. Балдарды бөлу тәртібі:</w:t>
      </w:r>
    </w:p>
    <w:p w14:paraId="0437AAD7" w14:textId="77777777" w:rsidR="00D2402B" w:rsidRPr="00E01DFC" w:rsidRDefault="00D2402B" w:rsidP="00D2402B">
      <w:pPr>
        <w:numPr>
          <w:ilvl w:val="0"/>
          <w:numId w:val="8"/>
        </w:numPr>
        <w:ind w:left="0"/>
        <w:rPr>
          <w:lang w:val="kk-KZ"/>
        </w:rPr>
      </w:pPr>
      <w:r w:rsidRPr="00E01DFC">
        <w:rPr>
          <w:lang w:val="kk-KZ"/>
        </w:rPr>
        <w:t>Бірінші сұрақ үшін максималды балл – 30 балл;</w:t>
      </w:r>
    </w:p>
    <w:p w14:paraId="66A1B705" w14:textId="77777777" w:rsidR="00D2402B" w:rsidRPr="00E01DFC" w:rsidRDefault="00D2402B" w:rsidP="00D2402B">
      <w:pPr>
        <w:numPr>
          <w:ilvl w:val="0"/>
          <w:numId w:val="8"/>
        </w:numPr>
        <w:ind w:left="0"/>
        <w:rPr>
          <w:lang w:val="kk-KZ"/>
        </w:rPr>
      </w:pPr>
      <w:r w:rsidRPr="00E01DFC">
        <w:rPr>
          <w:lang w:val="kk-KZ"/>
        </w:rPr>
        <w:t>Екінші сұрақ үшін максималды балл – 30 балл;</w:t>
      </w:r>
    </w:p>
    <w:p w14:paraId="64F72E81" w14:textId="77777777" w:rsidR="00D2402B" w:rsidRPr="00E01DFC" w:rsidRDefault="00D2402B" w:rsidP="00D2402B">
      <w:pPr>
        <w:numPr>
          <w:ilvl w:val="0"/>
          <w:numId w:val="8"/>
        </w:numPr>
        <w:ind w:left="0"/>
        <w:rPr>
          <w:lang w:val="kk-KZ"/>
        </w:rPr>
      </w:pPr>
      <w:r w:rsidRPr="00E01DFC">
        <w:rPr>
          <w:lang w:val="kk-KZ"/>
        </w:rPr>
        <w:t>Үшінші сұрақ үшін (практикалық/талдау) максималды балл – 40 балл.</w:t>
      </w:r>
    </w:p>
    <w:p w14:paraId="7C43FF34" w14:textId="77777777" w:rsidR="00D2402B" w:rsidRPr="00E01DFC" w:rsidRDefault="00D2402B" w:rsidP="007A24C6">
      <w:pPr>
        <w:rPr>
          <w:lang w:val="kk-KZ"/>
        </w:rPr>
        <w:sectPr w:rsidR="00D2402B" w:rsidRPr="00E01DFC" w:rsidSect="007A24C6">
          <w:pgSz w:w="11909" w:h="16838"/>
          <w:pgMar w:top="1177" w:right="840" w:bottom="1212" w:left="1700" w:header="720" w:footer="720" w:gutter="0"/>
          <w:cols w:space="720"/>
        </w:sectPr>
      </w:pPr>
    </w:p>
    <w:p w14:paraId="57A26A0C" w14:textId="77777777" w:rsidR="007A24C6" w:rsidRPr="00E01DFC" w:rsidRDefault="007A24C6" w:rsidP="007A24C6">
      <w:pPr>
        <w:spacing w:after="0" w:line="259" w:lineRule="auto"/>
        <w:ind w:left="0" w:firstLine="0"/>
        <w:jc w:val="left"/>
        <w:rPr>
          <w:lang w:val="kk-KZ"/>
        </w:rPr>
      </w:pPr>
      <w:r w:rsidRPr="00E01DFC">
        <w:rPr>
          <w:lang w:val="kk-KZ"/>
        </w:rPr>
        <w:lastRenderedPageBreak/>
        <w:t xml:space="preserve">  </w:t>
      </w:r>
    </w:p>
    <w:tbl>
      <w:tblPr>
        <w:tblStyle w:val="TableGrid"/>
        <w:tblW w:w="15307" w:type="dxa"/>
        <w:tblInd w:w="53" w:type="dxa"/>
        <w:tblCellMar>
          <w:top w:w="21" w:type="dxa"/>
        </w:tblCellMar>
        <w:tblLook w:val="04A0" w:firstRow="1" w:lastRow="0" w:firstColumn="1" w:lastColumn="0" w:noHBand="0" w:noVBand="1"/>
      </w:tblPr>
      <w:tblGrid>
        <w:gridCol w:w="1070"/>
        <w:gridCol w:w="2156"/>
        <w:gridCol w:w="2531"/>
        <w:gridCol w:w="2434"/>
        <w:gridCol w:w="3150"/>
        <w:gridCol w:w="2074"/>
        <w:gridCol w:w="1892"/>
      </w:tblGrid>
      <w:tr w:rsidR="007A24C6" w14:paraId="74F43BA4" w14:textId="77777777" w:rsidTr="0007717F">
        <w:trPr>
          <w:trHeight w:val="523"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2774" w14:textId="77777777" w:rsidR="007A24C6" w:rsidRDefault="007A24C6" w:rsidP="0007717F">
            <w:pPr>
              <w:spacing w:after="0" w:line="259" w:lineRule="auto"/>
              <w:ind w:left="141" w:firstLine="0"/>
              <w:jc w:val="center"/>
            </w:pPr>
            <w:r>
              <w:rPr>
                <w:b/>
                <w:sz w:val="20"/>
              </w:rPr>
              <w:t xml:space="preserve">№ </w:t>
            </w:r>
            <w:r>
              <w:t xml:space="preserve"> 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3F7E" w14:textId="77777777" w:rsidR="007A24C6" w:rsidRDefault="007A24C6" w:rsidP="0007717F">
            <w:pPr>
              <w:spacing w:after="0" w:line="259" w:lineRule="auto"/>
              <w:ind w:left="5" w:firstLine="0"/>
              <w:jc w:val="center"/>
            </w:pPr>
            <w:r>
              <w:rPr>
                <w:rFonts w:ascii="Sylfaen" w:eastAsia="Sylfaen" w:hAnsi="Sylfaen" w:cs="Sylfaen"/>
                <w:sz w:val="20"/>
              </w:rPr>
              <w:t xml:space="preserve">Критерий/ балл </w:t>
            </w:r>
            <w:r>
              <w:t xml:space="preserve"> </w:t>
            </w:r>
          </w:p>
        </w:tc>
        <w:tc>
          <w:tcPr>
            <w:tcW w:w="8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1A103" w14:textId="54E428AB" w:rsidR="007A24C6" w:rsidRDefault="007A24C6" w:rsidP="0007717F">
            <w:pPr>
              <w:tabs>
                <w:tab w:val="center" w:pos="2535"/>
                <w:tab w:val="center" w:pos="6175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rFonts w:ascii="Sylfaen" w:eastAsia="Sylfaen" w:hAnsi="Sylfaen" w:cs="Sylfaen"/>
                <w:sz w:val="20"/>
              </w:rPr>
              <w:t>Дескриптор</w:t>
            </w:r>
            <w:r w:rsidR="00E01DFC">
              <w:rPr>
                <w:rFonts w:ascii="Sylfaen" w:eastAsia="Sylfaen" w:hAnsi="Sylfaen" w:cs="Sylfaen"/>
                <w:sz w:val="20"/>
              </w:rPr>
              <w:t>лар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9ABA92" w14:textId="77777777" w:rsidR="007A24C6" w:rsidRDefault="007A24C6" w:rsidP="0007717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A24C6" w14:paraId="4D64F870" w14:textId="77777777" w:rsidTr="0007717F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A10327" w14:textId="77777777" w:rsidR="007A24C6" w:rsidRDefault="007A24C6" w:rsidP="000771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02E3AF" w14:textId="77777777" w:rsidR="007A24C6" w:rsidRDefault="007A24C6" w:rsidP="000771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755B" w14:textId="5F459393" w:rsidR="007A24C6" w:rsidRPr="001F6545" w:rsidRDefault="001F6545" w:rsidP="0007717F">
            <w:pPr>
              <w:spacing w:after="0" w:line="259" w:lineRule="auto"/>
              <w:ind w:left="0" w:right="86" w:firstLine="0"/>
              <w:jc w:val="center"/>
              <w:rPr>
                <w:b/>
                <w:bCs/>
              </w:rPr>
            </w:pPr>
            <w:r w:rsidRPr="001F6545">
              <w:rPr>
                <w:b/>
                <w:bCs/>
                <w:sz w:val="20"/>
              </w:rPr>
              <w:t>«Өте жақсы»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1A86" w14:textId="30E4F2DC" w:rsidR="007A24C6" w:rsidRDefault="001F6545" w:rsidP="0007717F">
            <w:pPr>
              <w:spacing w:after="0" w:line="259" w:lineRule="auto"/>
              <w:ind w:left="0" w:right="4" w:firstLine="0"/>
              <w:jc w:val="center"/>
            </w:pPr>
            <w:r w:rsidRPr="001F6545">
              <w:rPr>
                <w:b/>
                <w:bCs/>
                <w:sz w:val="20"/>
              </w:rPr>
              <w:t xml:space="preserve">«Жақсы» </w:t>
            </w:r>
            <w:r w:rsidR="007A24C6">
              <w:rPr>
                <w:rFonts w:ascii="Sylfaen" w:eastAsia="Sylfaen" w:hAnsi="Sylfaen" w:cs="Sylfaen"/>
                <w:sz w:val="20"/>
              </w:rPr>
              <w:t xml:space="preserve"> </w:t>
            </w:r>
            <w:r w:rsidR="007A24C6"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40E6" w14:textId="361C52A1" w:rsidR="007A24C6" w:rsidRDefault="001F6545" w:rsidP="0007717F">
            <w:pPr>
              <w:spacing w:after="0" w:line="259" w:lineRule="auto"/>
              <w:ind w:left="360" w:firstLine="0"/>
              <w:jc w:val="left"/>
            </w:pPr>
            <w:r w:rsidRPr="001F6545">
              <w:rPr>
                <w:b/>
                <w:bCs/>
                <w:sz w:val="20"/>
              </w:rPr>
              <w:t>«Қанағаттанарлық»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9690" w14:textId="52ACD1A6" w:rsidR="007A24C6" w:rsidRDefault="001F6545" w:rsidP="0007717F">
            <w:pPr>
              <w:spacing w:after="0" w:line="259" w:lineRule="auto"/>
              <w:ind w:left="1191" w:firstLine="0"/>
              <w:jc w:val="left"/>
            </w:pPr>
            <w:r w:rsidRPr="001F6545">
              <w:rPr>
                <w:b/>
                <w:bCs/>
                <w:sz w:val="20"/>
              </w:rPr>
              <w:t>«Қанағаттанарлық</w:t>
            </w:r>
            <w:r>
              <w:rPr>
                <w:b/>
                <w:bCs/>
                <w:sz w:val="20"/>
                <w:lang w:val="kk-KZ"/>
              </w:rPr>
              <w:t>сыз</w:t>
            </w:r>
            <w:r w:rsidRPr="001F6545">
              <w:rPr>
                <w:b/>
                <w:bCs/>
                <w:sz w:val="20"/>
              </w:rPr>
              <w:t>»</w:t>
            </w:r>
          </w:p>
        </w:tc>
      </w:tr>
      <w:tr w:rsidR="007A24C6" w14:paraId="1F8A810C" w14:textId="77777777" w:rsidTr="0007717F">
        <w:trPr>
          <w:trHeight w:val="5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D0A2" w14:textId="77777777" w:rsidR="007A24C6" w:rsidRDefault="007A24C6" w:rsidP="000771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9891" w14:textId="77777777" w:rsidR="007A24C6" w:rsidRDefault="007A24C6" w:rsidP="000771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B19E" w14:textId="01659C59" w:rsidR="007A24C6" w:rsidRDefault="007A24C6" w:rsidP="0007717F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Sylfaen" w:eastAsia="Sylfaen" w:hAnsi="Sylfaen" w:cs="Sylfaen"/>
                <w:sz w:val="20"/>
              </w:rPr>
              <w:t xml:space="preserve">90–100% (27-30 балл) </w:t>
            </w:r>
            <w: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C40D" w14:textId="5323E9C6" w:rsidR="007A24C6" w:rsidRDefault="007A24C6" w:rsidP="0007717F">
            <w:pPr>
              <w:spacing w:after="0" w:line="259" w:lineRule="auto"/>
              <w:ind w:left="0" w:right="74" w:firstLine="0"/>
              <w:jc w:val="center"/>
            </w:pPr>
            <w:r>
              <w:rPr>
                <w:rFonts w:ascii="Sylfaen" w:eastAsia="Sylfaen" w:hAnsi="Sylfaen" w:cs="Sylfaen"/>
                <w:sz w:val="20"/>
              </w:rPr>
              <w:t xml:space="preserve">70–89% (21-26 балл) </w:t>
            </w:r>
            <w: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15C4" w14:textId="6DE5E2DA" w:rsidR="007A24C6" w:rsidRDefault="007A24C6" w:rsidP="0007717F">
            <w:pPr>
              <w:spacing w:after="0" w:line="259" w:lineRule="auto"/>
              <w:ind w:left="46" w:firstLine="0"/>
              <w:jc w:val="center"/>
            </w:pPr>
            <w:r>
              <w:rPr>
                <w:rFonts w:ascii="Sylfaen" w:eastAsia="Sylfaen" w:hAnsi="Sylfaen" w:cs="Sylfaen"/>
                <w:sz w:val="20"/>
              </w:rPr>
              <w:t xml:space="preserve">50–69% (15-20 балл) </w:t>
            </w:r>
            <w: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E162" w14:textId="77777777" w:rsidR="007A24C6" w:rsidRDefault="007A24C6" w:rsidP="0007717F">
            <w:pPr>
              <w:spacing w:after="27" w:line="259" w:lineRule="auto"/>
              <w:ind w:left="168" w:firstLine="0"/>
              <w:jc w:val="left"/>
            </w:pPr>
            <w:r>
              <w:rPr>
                <w:rFonts w:ascii="Sylfaen" w:eastAsia="Sylfaen" w:hAnsi="Sylfaen" w:cs="Sylfaen"/>
                <w:sz w:val="20"/>
              </w:rPr>
              <w:t>25–49% (8-</w:t>
            </w:r>
            <w:r>
              <w:t xml:space="preserve"> </w:t>
            </w:r>
          </w:p>
          <w:p w14:paraId="40A25D12" w14:textId="2E7E0208" w:rsidR="007A24C6" w:rsidRDefault="007A24C6" w:rsidP="0007717F">
            <w:pPr>
              <w:spacing w:after="0" w:line="259" w:lineRule="auto"/>
              <w:ind w:left="168" w:firstLine="0"/>
              <w:jc w:val="left"/>
            </w:pPr>
            <w:r>
              <w:rPr>
                <w:rFonts w:ascii="Sylfaen" w:eastAsia="Sylfaen" w:hAnsi="Sylfaen" w:cs="Sylfaen"/>
                <w:sz w:val="20"/>
              </w:rPr>
              <w:t xml:space="preserve">14балл) </w:t>
            </w: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47AB" w14:textId="77777777" w:rsidR="007A24C6" w:rsidRDefault="007A24C6" w:rsidP="0007717F">
            <w:pPr>
              <w:spacing w:after="27" w:line="259" w:lineRule="auto"/>
              <w:ind w:left="178" w:firstLine="0"/>
              <w:jc w:val="left"/>
            </w:pPr>
            <w:r>
              <w:rPr>
                <w:rFonts w:ascii="Sylfaen" w:eastAsia="Sylfaen" w:hAnsi="Sylfaen" w:cs="Sylfaen"/>
                <w:sz w:val="20"/>
              </w:rPr>
              <w:t>0–24% (0-</w:t>
            </w:r>
            <w:r>
              <w:t xml:space="preserve"> </w:t>
            </w:r>
          </w:p>
          <w:p w14:paraId="3D9F3394" w14:textId="097B75D3" w:rsidR="007A24C6" w:rsidRDefault="007A24C6" w:rsidP="0007717F">
            <w:pPr>
              <w:spacing w:after="0" w:line="259" w:lineRule="auto"/>
              <w:ind w:left="178" w:firstLine="0"/>
              <w:jc w:val="left"/>
            </w:pPr>
            <w:r>
              <w:rPr>
                <w:rFonts w:ascii="Sylfaen" w:eastAsia="Sylfaen" w:hAnsi="Sylfaen" w:cs="Sylfaen"/>
                <w:sz w:val="20"/>
              </w:rPr>
              <w:t xml:space="preserve">7балл) </w:t>
            </w:r>
            <w:r>
              <w:t xml:space="preserve"> </w:t>
            </w:r>
          </w:p>
        </w:tc>
      </w:tr>
      <w:tr w:rsidR="007A24C6" w14:paraId="333673D1" w14:textId="77777777" w:rsidTr="0007717F">
        <w:trPr>
          <w:trHeight w:val="493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5964" w14:textId="2E8808E1" w:rsidR="007A24C6" w:rsidRDefault="007A24C6" w:rsidP="0007717F">
            <w:pPr>
              <w:spacing w:after="68" w:line="259" w:lineRule="auto"/>
              <w:ind w:left="173" w:firstLine="0"/>
              <w:jc w:val="left"/>
            </w:pPr>
            <w:r>
              <w:rPr>
                <w:b/>
                <w:sz w:val="20"/>
              </w:rPr>
              <w:t xml:space="preserve">1 </w:t>
            </w:r>
            <w:r w:rsidR="001F6545">
              <w:rPr>
                <w:b/>
                <w:sz w:val="20"/>
                <w:lang w:val="kk-KZ"/>
              </w:rPr>
              <w:t>сұрақ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59C3155D" w14:textId="77777777" w:rsidR="007A24C6" w:rsidRDefault="007A24C6" w:rsidP="0007717F">
            <w:pPr>
              <w:spacing w:after="333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2C1767EE" w14:textId="77777777" w:rsidR="007A24C6" w:rsidRDefault="007A24C6" w:rsidP="0007717F">
            <w:pPr>
              <w:spacing w:after="433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18FAD275" w14:textId="77777777" w:rsidR="007A24C6" w:rsidRDefault="007A24C6" w:rsidP="0007717F">
            <w:pPr>
              <w:spacing w:after="71" w:line="259" w:lineRule="auto"/>
              <w:ind w:left="149" w:firstLine="0"/>
              <w:jc w:val="left"/>
            </w:pPr>
            <w:r>
              <w:rPr>
                <w:b/>
                <w:sz w:val="20"/>
              </w:rPr>
              <w:t xml:space="preserve">max - 30 </w:t>
            </w:r>
            <w:r>
              <w:t xml:space="preserve"> </w:t>
            </w:r>
          </w:p>
          <w:p w14:paraId="6968806F" w14:textId="50F12F77" w:rsidR="007A24C6" w:rsidRDefault="007A24C6" w:rsidP="0007717F">
            <w:pPr>
              <w:spacing w:after="975" w:line="259" w:lineRule="auto"/>
              <w:ind w:left="188" w:firstLine="0"/>
              <w:jc w:val="left"/>
            </w:pPr>
            <w:r>
              <w:rPr>
                <w:b/>
                <w:sz w:val="20"/>
              </w:rPr>
              <w:t xml:space="preserve">балл </w:t>
            </w:r>
            <w:r>
              <w:t xml:space="preserve"> </w:t>
            </w:r>
          </w:p>
          <w:p w14:paraId="6914096C" w14:textId="77777777" w:rsidR="007A24C6" w:rsidRDefault="007A24C6" w:rsidP="0007717F">
            <w:pPr>
              <w:spacing w:after="54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40BA720A" w14:textId="77777777" w:rsidR="007A24C6" w:rsidRDefault="007A24C6" w:rsidP="0007717F">
            <w:pPr>
              <w:spacing w:after="5" w:line="303" w:lineRule="auto"/>
              <w:ind w:left="5" w:right="948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4BB5C27F" w14:textId="77777777" w:rsidR="007A24C6" w:rsidRDefault="007A24C6" w:rsidP="0007717F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6C50" w14:textId="77777777" w:rsidR="007A24C6" w:rsidRDefault="007A24C6" w:rsidP="0007717F">
            <w:pPr>
              <w:spacing w:after="23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3ED3A3B0" w14:textId="1D67982B" w:rsidR="007A24C6" w:rsidRDefault="001F6545" w:rsidP="0007717F">
            <w:pPr>
              <w:spacing w:after="69" w:line="259" w:lineRule="auto"/>
              <w:ind w:left="5" w:firstLine="0"/>
              <w:jc w:val="left"/>
            </w:pPr>
            <w:r w:rsidRPr="001F6545">
              <w:rPr>
                <w:b/>
                <w:sz w:val="20"/>
              </w:rPr>
              <w:t>Курстың теориясы мен тұжырымдамасын білу және түсіну</w:t>
            </w:r>
            <w:r w:rsidR="007A24C6">
              <w:rPr>
                <w:sz w:val="20"/>
              </w:rPr>
              <w:t xml:space="preserve"> </w:t>
            </w:r>
            <w:r w:rsidR="007A24C6">
              <w:t xml:space="preserve"> </w:t>
            </w:r>
          </w:p>
          <w:p w14:paraId="583B6264" w14:textId="77777777" w:rsidR="007A24C6" w:rsidRDefault="007A24C6" w:rsidP="0007717F">
            <w:pPr>
              <w:spacing w:after="54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793A6CCB" w14:textId="77777777" w:rsidR="007A24C6" w:rsidRDefault="007A24C6" w:rsidP="0007717F">
            <w:pPr>
              <w:spacing w:after="64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516C991D" w14:textId="77777777" w:rsidR="007A24C6" w:rsidRDefault="007A24C6" w:rsidP="0007717F">
            <w:pPr>
              <w:spacing w:after="64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4E3AC0A1" w14:textId="77777777" w:rsidR="007A24C6" w:rsidRDefault="007A24C6" w:rsidP="0007717F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6B17" w14:textId="6EAAFCBA" w:rsidR="007A24C6" w:rsidRDefault="001F6545" w:rsidP="0007717F">
            <w:pPr>
              <w:spacing w:after="0" w:line="259" w:lineRule="auto"/>
              <w:ind w:left="130" w:firstLine="0"/>
              <w:jc w:val="left"/>
            </w:pPr>
            <w:r w:rsidRPr="001F6545">
              <w:rPr>
                <w:b/>
                <w:bCs/>
                <w:sz w:val="20"/>
              </w:rPr>
              <w:t>«Өте жақсы» бағасы</w:t>
            </w:r>
            <w:r w:rsidRPr="001F6545">
              <w:rPr>
                <w:sz w:val="20"/>
              </w:rPr>
              <w:t xml:space="preserve"> – қойылған сұрақты сарқа (толық) ашқан, әрбір тұжырымы мен қорытындысы бойынша егжей-тегжейлі уәж (аргументация) келтірілген, құрылымы жағынан логикалық тұрғыда жүйелі және практикалық сабақтарда қарастырылған тақырыптар бойынша мысалдармен дәлелденген жауапқа қойылады.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FA4E" w14:textId="51C3E5B9" w:rsidR="007A24C6" w:rsidRDefault="007A24C6" w:rsidP="0007717F">
            <w:pPr>
              <w:spacing w:after="0" w:line="259" w:lineRule="auto"/>
              <w:ind w:left="125" w:right="2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1F6545" w:rsidRPr="001F6545">
              <w:rPr>
                <w:b/>
                <w:bCs/>
                <w:sz w:val="20"/>
              </w:rPr>
              <w:t>«Жақсы» бағасы</w:t>
            </w:r>
            <w:r w:rsidR="001F6545" w:rsidRPr="001F6545">
              <w:rPr>
                <w:sz w:val="20"/>
              </w:rPr>
              <w:t xml:space="preserve"> – сұрақты толық қамтығанымен, мазмұнын толыққанды (сарқа) ашпаған, негізгі қағидалар бойынша дәлелдемелері жеткіліксіз, баяндау барысында логикалық жүйеліліктен ауытқулар бар жауапқа қойылады. Сондай-ақ жауапта стильдік олқылықтар мен терминдерді қолданудағы дәлсіздіктерге жол беріледі.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3DA2" w14:textId="7D061F80" w:rsidR="007A24C6" w:rsidRDefault="001F6545" w:rsidP="0007717F">
            <w:pPr>
              <w:spacing w:after="0" w:line="259" w:lineRule="auto"/>
              <w:ind w:left="96" w:right="372" w:firstLine="0"/>
              <w:jc w:val="left"/>
            </w:pPr>
            <w:r w:rsidRPr="001F6545">
              <w:rPr>
                <w:b/>
                <w:bCs/>
                <w:sz w:val="20"/>
              </w:rPr>
              <w:t>«Қанағаттанарлық» бағасы</w:t>
            </w:r>
            <w:r w:rsidRPr="001F6545">
              <w:rPr>
                <w:sz w:val="20"/>
              </w:rPr>
              <w:t xml:space="preserve"> – билет сұрақтарын толық қамтымаған, негізгі қағидаларды үстірт дәйектеген, материалды баяндауда құрылымдық пропорциялардың бұзылуы мен логикалық жүйесіздіктерге жол берген жауап үшін қойылады. Сондай-ақ, жауап беруші теориялық білімін аудиториялық сабақтарда әзірленген материалдардан мысалдар келтіру арқылы көрсете алмаған жағдайда қойылады.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2AD2" w14:textId="259078CD" w:rsidR="007A24C6" w:rsidRDefault="001F6545" w:rsidP="0007717F">
            <w:pPr>
              <w:spacing w:after="0" w:line="259" w:lineRule="auto"/>
              <w:ind w:left="130" w:right="113" w:firstLine="0"/>
              <w:jc w:val="left"/>
            </w:pPr>
            <w:r w:rsidRPr="001F6545">
              <w:rPr>
                <w:sz w:val="20"/>
              </w:rPr>
              <w:t>Қойылған сұрақтардың мазмұнын бұрмалап баяндау, дәйектемелердің қателігі, фактілік және тілдік қателерге жол беру, сонымен қатар жауап соңында теріс (қате) қорытынды жасау.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F60F" w14:textId="5A95E603" w:rsidR="001F6545" w:rsidRPr="001F6545" w:rsidRDefault="001F6545" w:rsidP="001F6545">
            <w:pPr>
              <w:spacing w:after="106" w:line="300" w:lineRule="auto"/>
              <w:ind w:left="178" w:right="28" w:firstLine="0"/>
              <w:jc w:val="left"/>
              <w:rPr>
                <w:sz w:val="20"/>
              </w:rPr>
            </w:pPr>
            <w:r w:rsidRPr="001F6545">
              <w:rPr>
                <w:sz w:val="20"/>
              </w:rPr>
              <w:t xml:space="preserve"> Пән бойынша базалық ұғымдар мен теориялық негіздерді меңгермеу;</w:t>
            </w:r>
          </w:p>
          <w:p w14:paraId="3F84847A" w14:textId="7F00BE6A" w:rsidR="001F6545" w:rsidRPr="001F6545" w:rsidRDefault="001F6545" w:rsidP="001F6545">
            <w:pPr>
              <w:spacing w:after="106" w:line="300" w:lineRule="auto"/>
              <w:ind w:left="178" w:right="28" w:firstLine="0"/>
              <w:jc w:val="left"/>
              <w:rPr>
                <w:sz w:val="20"/>
              </w:rPr>
            </w:pPr>
            <w:r w:rsidRPr="001F6545">
              <w:rPr>
                <w:sz w:val="20"/>
              </w:rPr>
              <w:t xml:space="preserve"> Қорытынды бақылау (емтихан) өткізу қағидаларын бұзу.</w:t>
            </w:r>
          </w:p>
          <w:p w14:paraId="597EE084" w14:textId="77777777" w:rsidR="007A24C6" w:rsidRDefault="007A24C6" w:rsidP="0007717F">
            <w:pPr>
              <w:spacing w:after="74" w:line="259" w:lineRule="auto"/>
              <w:ind w:left="1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7378132C" w14:textId="77777777" w:rsidR="007A24C6" w:rsidRDefault="007A24C6" w:rsidP="0007717F">
            <w:pPr>
              <w:spacing w:after="55" w:line="259" w:lineRule="auto"/>
              <w:ind w:left="1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60847C6A" w14:textId="77777777" w:rsidR="007A24C6" w:rsidRDefault="007A24C6" w:rsidP="0007717F">
            <w:pPr>
              <w:spacing w:after="64" w:line="259" w:lineRule="auto"/>
              <w:ind w:left="1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55A5CB0B" w14:textId="77777777" w:rsidR="007A24C6" w:rsidRDefault="007A24C6" w:rsidP="0007717F">
            <w:pPr>
              <w:spacing w:after="64" w:line="259" w:lineRule="auto"/>
              <w:ind w:left="1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546B4B59" w14:textId="77777777" w:rsidR="007A24C6" w:rsidRDefault="007A24C6" w:rsidP="0007717F">
            <w:pPr>
              <w:spacing w:after="0" w:line="259" w:lineRule="auto"/>
              <w:ind w:left="1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7A24C6" w14:paraId="39FA3FA4" w14:textId="77777777" w:rsidTr="0007717F">
        <w:trPr>
          <w:trHeight w:val="363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F4A3" w14:textId="72F4F37F" w:rsidR="007A24C6" w:rsidRDefault="007A24C6" w:rsidP="0007717F">
            <w:pPr>
              <w:spacing w:after="34" w:line="259" w:lineRule="auto"/>
              <w:ind w:left="178" w:firstLine="0"/>
              <w:jc w:val="left"/>
            </w:pPr>
            <w:r>
              <w:rPr>
                <w:b/>
                <w:sz w:val="20"/>
              </w:rPr>
              <w:lastRenderedPageBreak/>
              <w:t xml:space="preserve">2 </w:t>
            </w:r>
            <w:r w:rsidR="001F6545">
              <w:rPr>
                <w:b/>
                <w:sz w:val="20"/>
                <w:lang w:val="kk-KZ"/>
              </w:rPr>
              <w:t>сұрақ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3E86F7A4" w14:textId="77777777" w:rsidR="007A24C6" w:rsidRDefault="007A24C6" w:rsidP="0007717F">
            <w:pPr>
              <w:spacing w:after="93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5AD73408" w14:textId="77777777" w:rsidR="007A24C6" w:rsidRDefault="007A24C6" w:rsidP="0007717F">
            <w:pPr>
              <w:spacing w:after="88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0CF3EE80" w14:textId="77777777" w:rsidR="007A24C6" w:rsidRDefault="007A24C6" w:rsidP="0007717F">
            <w:pPr>
              <w:spacing w:after="93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051164F1" w14:textId="77777777" w:rsidR="007A24C6" w:rsidRDefault="007A24C6" w:rsidP="0007717F">
            <w:pPr>
              <w:spacing w:after="24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075A2D1F" w14:textId="1B1A0BA3" w:rsidR="007A24C6" w:rsidRDefault="007A24C6" w:rsidP="0007717F">
            <w:pPr>
              <w:spacing w:after="0" w:line="259" w:lineRule="auto"/>
              <w:ind w:left="202" w:hanging="53"/>
              <w:jc w:val="left"/>
            </w:pPr>
            <w:r>
              <w:rPr>
                <w:b/>
                <w:sz w:val="20"/>
              </w:rPr>
              <w:t xml:space="preserve">max - 30 балл </w:t>
            </w:r>
            <w: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42A3" w14:textId="07332CCD" w:rsidR="007A24C6" w:rsidRDefault="00E01DFC" w:rsidP="0007717F">
            <w:pPr>
              <w:spacing w:after="0" w:line="259" w:lineRule="auto"/>
              <w:ind w:left="5" w:firstLine="0"/>
              <w:jc w:val="left"/>
            </w:pPr>
            <w:r w:rsidRPr="00E01DFC">
              <w:rPr>
                <w:b/>
                <w:sz w:val="20"/>
              </w:rPr>
              <w:t>Таңдалған әдістеме мен технологияны нақты практикалық тапсырмаларға қолдану.</w:t>
            </w:r>
            <w:r w:rsidR="007A24C6">
              <w:rPr>
                <w:sz w:val="20"/>
              </w:rPr>
              <w:t xml:space="preserve"> </w:t>
            </w:r>
            <w:r w:rsidR="007A24C6"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9A61" w14:textId="04A9B73C" w:rsidR="007A24C6" w:rsidRDefault="00E01DFC" w:rsidP="0007717F">
            <w:pPr>
              <w:spacing w:after="0" w:line="259" w:lineRule="auto"/>
              <w:ind w:left="130" w:right="90" w:firstLine="0"/>
            </w:pPr>
            <w:r w:rsidRPr="00E01DFC">
              <w:rPr>
                <w:sz w:val="20"/>
              </w:rPr>
              <w:t>Оқу тапсырмасын толық орындау, қойылған сұраққа егжей-тегжейлі, дәйекті жауап беру және курстың практикалық міндеттерін кейіннен шешу.</w:t>
            </w:r>
            <w:r w:rsidR="007A24C6">
              <w:rPr>
                <w:sz w:val="20"/>
              </w:rPr>
              <w:t xml:space="preserve">. </w:t>
            </w:r>
            <w:r w:rsidR="007A24C6"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66C2" w14:textId="77777777" w:rsidR="007A24C6" w:rsidRDefault="007A24C6" w:rsidP="0007717F">
            <w:pPr>
              <w:spacing w:after="7" w:line="270" w:lineRule="auto"/>
              <w:ind w:left="125" w:firstLine="0"/>
              <w:jc w:val="left"/>
            </w:pPr>
            <w:r>
              <w:rPr>
                <w:sz w:val="20"/>
              </w:rPr>
              <w:t xml:space="preserve">Частичное выполнение учебного задания, неполный, местами аргументированный ответ на поставленный вопрос с неполным решением практических задач курса; неграмотное использование </w:t>
            </w:r>
          </w:p>
          <w:p w14:paraId="12E5136B" w14:textId="77777777" w:rsidR="007A24C6" w:rsidRDefault="007A24C6" w:rsidP="0007717F">
            <w:pPr>
              <w:tabs>
                <w:tab w:val="center" w:pos="1411"/>
              </w:tabs>
              <w:spacing w:after="106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норм </w:t>
            </w:r>
            <w:r>
              <w:rPr>
                <w:sz w:val="20"/>
              </w:rPr>
              <w:tab/>
              <w:t xml:space="preserve">научного </w:t>
            </w:r>
          </w:p>
          <w:p w14:paraId="7926BBC5" w14:textId="77777777" w:rsidR="007A24C6" w:rsidRDefault="007A24C6" w:rsidP="0007717F">
            <w:pPr>
              <w:spacing w:after="0" w:line="259" w:lineRule="auto"/>
              <w:ind w:left="125" w:firstLine="0"/>
              <w:jc w:val="left"/>
            </w:pPr>
            <w:r>
              <w:rPr>
                <w:sz w:val="20"/>
              </w:rPr>
              <w:t xml:space="preserve">языка по курсу; </w:t>
            </w:r>
            <w: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1670" w14:textId="386515B9" w:rsidR="007A24C6" w:rsidRDefault="007A24C6" w:rsidP="0007717F">
            <w:pPr>
              <w:spacing w:after="0" w:line="259" w:lineRule="auto"/>
              <w:ind w:left="-5" w:firstLine="101"/>
              <w:jc w:val="left"/>
            </w:pPr>
            <w:r>
              <w:rPr>
                <w:sz w:val="20"/>
              </w:rPr>
              <w:t xml:space="preserve"> </w:t>
            </w:r>
            <w:r w:rsidR="00E01DFC" w:rsidRPr="00E01DFC">
              <w:rPr>
                <w:sz w:val="20"/>
              </w:rPr>
              <w:t>Оқу тапсырмасын ішінара орындау, қойылған сұраққа толық емес, кей жерлерінде ғана дәйектелген жауап беру және курстың практикалық міндеттерін толық емес көлемде шешу; курс бойынша ғылыми тіл нормаларын сауатсыз қолдану.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BBA6" w14:textId="22E9A8D5" w:rsidR="007A24C6" w:rsidRDefault="00E01DFC" w:rsidP="0007717F">
            <w:pPr>
              <w:spacing w:after="0" w:line="259" w:lineRule="auto"/>
              <w:ind w:left="130" w:right="173" w:firstLine="0"/>
              <w:jc w:val="left"/>
            </w:pPr>
            <w:r w:rsidRPr="00E01DFC">
              <w:rPr>
                <w:sz w:val="20"/>
              </w:rPr>
              <w:t>Тапсырманы шешудің тиімсіз әдісі немесе жауап жоспарының жеткілікті түрде ойластырылмауы; тапсырмаларды шеше алмау, тапсырмаларды жалпы түрде орындай алмау; қателер мен кемшіліктердің нормадан тыс жіберілуі.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689D" w14:textId="77777777" w:rsidR="00E01DFC" w:rsidRPr="00E01DFC" w:rsidRDefault="00E01DFC" w:rsidP="00E01DFC">
            <w:pPr>
              <w:spacing w:after="0" w:line="274" w:lineRule="auto"/>
              <w:ind w:left="134" w:right="172" w:firstLine="0"/>
              <w:jc w:val="left"/>
              <w:rPr>
                <w:sz w:val="20"/>
              </w:rPr>
            </w:pPr>
            <w:r w:rsidRPr="00E01DFC">
              <w:rPr>
                <w:sz w:val="20"/>
              </w:rPr>
              <w:t>Білімді, тапсырмаларды шешуге арналған алгоритмдерді қолдана алмау; қорытындылар мен жалпылаулар жасай алмау. Қорытынды бақылау жүргізу ережелерін бұзу.</w:t>
            </w:r>
          </w:p>
          <w:p w14:paraId="6AFAFE4A" w14:textId="11FFB2C2" w:rsidR="007A24C6" w:rsidRDefault="007A24C6" w:rsidP="0007717F">
            <w:pPr>
              <w:spacing w:after="0" w:line="259" w:lineRule="auto"/>
              <w:ind w:left="134" w:firstLine="0"/>
              <w:jc w:val="left"/>
            </w:pPr>
          </w:p>
        </w:tc>
      </w:tr>
    </w:tbl>
    <w:p w14:paraId="506839A3" w14:textId="77777777" w:rsidR="007A24C6" w:rsidRDefault="007A24C6" w:rsidP="007A24C6">
      <w:pPr>
        <w:spacing w:after="51" w:line="259" w:lineRule="auto"/>
        <w:ind w:left="0" w:firstLine="0"/>
      </w:pPr>
      <w:r>
        <w:rPr>
          <w:sz w:val="2"/>
        </w:rPr>
        <w:t xml:space="preserve"> </w:t>
      </w:r>
      <w:r>
        <w:t xml:space="preserve"> </w:t>
      </w:r>
    </w:p>
    <w:p w14:paraId="497811DC" w14:textId="77777777" w:rsidR="007A24C6" w:rsidRDefault="007A24C6" w:rsidP="007A24C6">
      <w:pPr>
        <w:spacing w:after="81" w:line="259" w:lineRule="auto"/>
        <w:ind w:left="0" w:firstLine="0"/>
      </w:pPr>
      <w:r>
        <w:rPr>
          <w:sz w:val="2"/>
        </w:rPr>
        <w:t xml:space="preserve">   </w:t>
      </w:r>
      <w:r>
        <w:t xml:space="preserve"> </w:t>
      </w:r>
    </w:p>
    <w:tbl>
      <w:tblPr>
        <w:tblStyle w:val="TableGrid"/>
        <w:tblW w:w="15336" w:type="dxa"/>
        <w:tblInd w:w="38" w:type="dxa"/>
        <w:tblCellMar>
          <w:top w:w="30" w:type="dxa"/>
        </w:tblCellMar>
        <w:tblLook w:val="04A0" w:firstRow="1" w:lastRow="0" w:firstColumn="1" w:lastColumn="0" w:noHBand="0" w:noVBand="1"/>
      </w:tblPr>
      <w:tblGrid>
        <w:gridCol w:w="1152"/>
        <w:gridCol w:w="1858"/>
        <w:gridCol w:w="2574"/>
        <w:gridCol w:w="2578"/>
        <w:gridCol w:w="2915"/>
        <w:gridCol w:w="2276"/>
        <w:gridCol w:w="1983"/>
      </w:tblGrid>
      <w:tr w:rsidR="007A24C6" w14:paraId="5932728F" w14:textId="77777777" w:rsidTr="00E01DFC">
        <w:trPr>
          <w:trHeight w:val="533"/>
        </w:trPr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F120" w14:textId="77777777" w:rsidR="007A24C6" w:rsidRDefault="007A24C6" w:rsidP="0007717F">
            <w:pPr>
              <w:spacing w:after="0" w:line="259" w:lineRule="auto"/>
              <w:ind w:left="126" w:firstLine="0"/>
              <w:jc w:val="center"/>
            </w:pPr>
            <w:r>
              <w:rPr>
                <w:b/>
                <w:sz w:val="20"/>
              </w:rPr>
              <w:t xml:space="preserve">№ </w:t>
            </w:r>
            <w:r>
              <w:t xml:space="preserve"> 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280C" w14:textId="77777777" w:rsidR="007A24C6" w:rsidRDefault="007A24C6" w:rsidP="0007717F">
            <w:pPr>
              <w:spacing w:after="250" w:line="259" w:lineRule="auto"/>
              <w:ind w:left="5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29B942E1" w14:textId="77777777" w:rsidR="007A24C6" w:rsidRDefault="007A24C6" w:rsidP="0007717F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sz w:val="20"/>
              </w:rPr>
              <w:t xml:space="preserve">Критерий/ балл </w:t>
            </w:r>
            <w:r>
              <w:t xml:space="preserve"> </w:t>
            </w:r>
          </w:p>
        </w:tc>
        <w:tc>
          <w:tcPr>
            <w:tcW w:w="8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78881" w14:textId="602A88A9" w:rsidR="007A24C6" w:rsidRDefault="007A24C6" w:rsidP="0007717F">
            <w:pPr>
              <w:tabs>
                <w:tab w:val="center" w:pos="2579"/>
                <w:tab w:val="center" w:pos="6164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b/>
                <w:sz w:val="20"/>
              </w:rPr>
              <w:t>Дескриптор</w:t>
            </w:r>
            <w:r w:rsidR="00E01DFC">
              <w:rPr>
                <w:b/>
                <w:sz w:val="20"/>
              </w:rPr>
              <w:t>лар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4CA3BE" w14:textId="77777777" w:rsidR="007A24C6" w:rsidRDefault="007A24C6" w:rsidP="0007717F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E01DFC" w14:paraId="74574B2F" w14:textId="77777777" w:rsidTr="0007717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61BD2C" w14:textId="77777777" w:rsidR="00E01DFC" w:rsidRDefault="00E01DFC" w:rsidP="00E01D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A35065" w14:textId="77777777" w:rsidR="00E01DFC" w:rsidRDefault="00E01DFC" w:rsidP="00E01D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2602" w14:textId="17320446" w:rsidR="00E01DFC" w:rsidRDefault="00E01DFC" w:rsidP="00E01DFC">
            <w:pPr>
              <w:spacing w:after="0" w:line="259" w:lineRule="auto"/>
              <w:ind w:left="71" w:firstLine="0"/>
              <w:jc w:val="center"/>
            </w:pPr>
            <w:r w:rsidRPr="001F6545">
              <w:rPr>
                <w:b/>
                <w:bCs/>
                <w:sz w:val="20"/>
              </w:rPr>
              <w:t>«Өте жақсы»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E31C" w14:textId="046AD925" w:rsidR="00E01DFC" w:rsidRDefault="00E01DFC" w:rsidP="00E01DFC">
            <w:pPr>
              <w:spacing w:after="0" w:line="259" w:lineRule="auto"/>
              <w:ind w:left="90" w:firstLine="0"/>
              <w:jc w:val="center"/>
            </w:pPr>
            <w:r w:rsidRPr="001F6545">
              <w:rPr>
                <w:b/>
                <w:bCs/>
                <w:sz w:val="20"/>
              </w:rPr>
              <w:t xml:space="preserve">«Жақсы»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6E7B" w14:textId="67406E7D" w:rsidR="00E01DFC" w:rsidRDefault="00E01DFC" w:rsidP="00E01DFC">
            <w:pPr>
              <w:spacing w:after="0" w:line="259" w:lineRule="auto"/>
              <w:ind w:left="130" w:firstLine="0"/>
              <w:jc w:val="left"/>
            </w:pPr>
            <w:r w:rsidRPr="001F6545">
              <w:rPr>
                <w:b/>
                <w:bCs/>
                <w:sz w:val="20"/>
              </w:rPr>
              <w:t>«Қанағаттанарлық»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3F33" w14:textId="5E7EF99F" w:rsidR="00E01DFC" w:rsidRDefault="00E01DFC" w:rsidP="00E01DFC">
            <w:pPr>
              <w:spacing w:after="0" w:line="259" w:lineRule="auto"/>
              <w:ind w:left="1354" w:firstLine="0"/>
              <w:jc w:val="left"/>
            </w:pPr>
            <w:r w:rsidRPr="001F6545">
              <w:rPr>
                <w:b/>
                <w:bCs/>
                <w:sz w:val="20"/>
              </w:rPr>
              <w:t>«Қанағаттанарлық</w:t>
            </w:r>
            <w:r>
              <w:rPr>
                <w:b/>
                <w:bCs/>
                <w:sz w:val="20"/>
                <w:lang w:val="kk-KZ"/>
              </w:rPr>
              <w:t>сыз</w:t>
            </w:r>
            <w:r w:rsidRPr="001F6545">
              <w:rPr>
                <w:b/>
                <w:bCs/>
                <w:sz w:val="20"/>
              </w:rPr>
              <w:t>»</w:t>
            </w:r>
          </w:p>
        </w:tc>
      </w:tr>
      <w:tr w:rsidR="00E01DFC" w14:paraId="59941CB1" w14:textId="77777777" w:rsidTr="0007717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4B1A" w14:textId="77777777" w:rsidR="00E01DFC" w:rsidRDefault="00E01DFC" w:rsidP="00E01D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F632" w14:textId="77777777" w:rsidR="00E01DFC" w:rsidRDefault="00E01DFC" w:rsidP="00E01D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9629" w14:textId="22B91C71" w:rsidR="00E01DFC" w:rsidRDefault="00E01DFC" w:rsidP="00E01DFC">
            <w:pPr>
              <w:spacing w:after="0" w:line="259" w:lineRule="auto"/>
              <w:ind w:left="0" w:right="179" w:firstLine="0"/>
              <w:jc w:val="right"/>
            </w:pPr>
            <w:r>
              <w:rPr>
                <w:rFonts w:ascii="Sylfaen" w:eastAsia="Sylfaen" w:hAnsi="Sylfaen" w:cs="Sylfaen"/>
                <w:sz w:val="20"/>
              </w:rPr>
              <w:t xml:space="preserve">90–100% (27-30 балл) </w:t>
            </w:r>
            <w: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6D00" w14:textId="30606FC3" w:rsidR="00E01DFC" w:rsidRDefault="00E01DFC" w:rsidP="00E01DFC">
            <w:pPr>
              <w:spacing w:after="0" w:line="259" w:lineRule="auto"/>
              <w:ind w:left="326" w:firstLine="0"/>
              <w:jc w:val="left"/>
            </w:pPr>
            <w:r>
              <w:rPr>
                <w:rFonts w:ascii="Sylfaen" w:eastAsia="Sylfaen" w:hAnsi="Sylfaen" w:cs="Sylfaen"/>
                <w:sz w:val="20"/>
              </w:rPr>
              <w:t xml:space="preserve">70–89% (21-26 балл) </w:t>
            </w:r>
            <w:r>
              <w:t xml:space="preserve">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6521" w14:textId="34D72C21" w:rsidR="00E01DFC" w:rsidRDefault="00E01DFC" w:rsidP="00E01DFC">
            <w:pPr>
              <w:spacing w:after="0" w:line="259" w:lineRule="auto"/>
              <w:ind w:left="0" w:right="126" w:firstLine="0"/>
              <w:jc w:val="center"/>
            </w:pPr>
            <w:r>
              <w:rPr>
                <w:rFonts w:ascii="Sylfaen" w:eastAsia="Sylfaen" w:hAnsi="Sylfaen" w:cs="Sylfaen"/>
                <w:sz w:val="20"/>
              </w:rPr>
              <w:t xml:space="preserve">50–69% (15-20 балл) </w:t>
            </w:r>
            <w: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6B72" w14:textId="117EA217" w:rsidR="00E01DFC" w:rsidRDefault="00E01DFC" w:rsidP="00E01DFC">
            <w:pPr>
              <w:spacing w:after="27" w:line="259" w:lineRule="auto"/>
              <w:ind w:left="168" w:firstLine="0"/>
              <w:jc w:val="left"/>
            </w:pPr>
            <w:r>
              <w:rPr>
                <w:rFonts w:ascii="Sylfaen" w:eastAsia="Sylfaen" w:hAnsi="Sylfaen" w:cs="Sylfaen"/>
                <w:sz w:val="20"/>
              </w:rPr>
              <w:t>25–49% (8-</w:t>
            </w:r>
            <w: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14балл) </w:t>
            </w: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C0B0" w14:textId="73FCEA68" w:rsidR="00E01DFC" w:rsidRDefault="00E01DFC" w:rsidP="00E01DFC">
            <w:pPr>
              <w:spacing w:after="0" w:line="259" w:lineRule="auto"/>
              <w:ind w:left="-29" w:firstLine="0"/>
            </w:pPr>
            <w:r>
              <w:rPr>
                <w:rFonts w:ascii="Sylfaen" w:eastAsia="Sylfaen" w:hAnsi="Sylfaen" w:cs="Sylfaen"/>
                <w:sz w:val="20"/>
              </w:rPr>
              <w:t xml:space="preserve">90–100% (27-30 балл) </w:t>
            </w:r>
            <w:r>
              <w:t xml:space="preserve"> </w:t>
            </w:r>
          </w:p>
        </w:tc>
      </w:tr>
      <w:tr w:rsidR="007A24C6" w14:paraId="23FCA5BF" w14:textId="77777777" w:rsidTr="0007717F">
        <w:trPr>
          <w:trHeight w:val="4475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9CB3" w14:textId="44052649" w:rsidR="007A24C6" w:rsidRDefault="007A24C6" w:rsidP="0007717F">
            <w:pPr>
              <w:spacing w:after="31" w:line="259" w:lineRule="auto"/>
              <w:ind w:left="159" w:firstLine="0"/>
              <w:jc w:val="left"/>
            </w:pPr>
            <w:r>
              <w:rPr>
                <w:b/>
                <w:sz w:val="20"/>
              </w:rPr>
              <w:t xml:space="preserve">3 </w:t>
            </w:r>
            <w:r w:rsidR="00E01DFC">
              <w:rPr>
                <w:b/>
                <w:sz w:val="20"/>
                <w:lang w:val="kk-KZ"/>
              </w:rPr>
              <w:t>сұрақ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6511562B" w14:textId="77777777" w:rsidR="007A24C6" w:rsidRDefault="007A24C6" w:rsidP="0007717F">
            <w:pPr>
              <w:spacing w:after="51" w:line="259" w:lineRule="auto"/>
              <w:ind w:left="5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652392F9" w14:textId="77777777" w:rsidR="007A24C6" w:rsidRDefault="007A24C6" w:rsidP="0007717F">
            <w:pPr>
              <w:spacing w:after="56" w:line="259" w:lineRule="auto"/>
              <w:ind w:left="5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20CA551E" w14:textId="77777777" w:rsidR="007A24C6" w:rsidRDefault="007A24C6" w:rsidP="0007717F">
            <w:pPr>
              <w:spacing w:after="51" w:line="259" w:lineRule="auto"/>
              <w:ind w:left="5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0D3020A4" w14:textId="77777777" w:rsidR="007A24C6" w:rsidRDefault="007A24C6" w:rsidP="0007717F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0A60E4A9" w14:textId="3BD65EEC" w:rsidR="007A24C6" w:rsidRDefault="007A24C6" w:rsidP="0007717F">
            <w:pPr>
              <w:spacing w:after="0" w:line="259" w:lineRule="auto"/>
              <w:ind w:left="231" w:hanging="58"/>
              <w:jc w:val="left"/>
            </w:pPr>
            <w:r>
              <w:rPr>
                <w:b/>
                <w:sz w:val="20"/>
              </w:rPr>
              <w:t>max - 40 балл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D9E5" w14:textId="2D5D0FA7" w:rsidR="007A24C6" w:rsidRDefault="00E01DFC" w:rsidP="0007717F">
            <w:pPr>
              <w:spacing w:after="0" w:line="259" w:lineRule="auto"/>
              <w:ind w:left="115" w:firstLine="0"/>
              <w:jc w:val="left"/>
            </w:pPr>
            <w:r w:rsidRPr="00E01DFC">
              <w:rPr>
                <w:b/>
                <w:sz w:val="20"/>
              </w:rPr>
              <w:t>Таңдалған әдістеменің ұсынылған практикалық тапсырмаға қолданылуын бағалау және талдау, алынған нәтижені негіздеу.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A751" w14:textId="01502E76" w:rsidR="007A24C6" w:rsidRDefault="00E01DFC" w:rsidP="0007717F">
            <w:pPr>
              <w:spacing w:after="0" w:line="259" w:lineRule="auto"/>
              <w:ind w:left="115" w:right="335" w:hanging="110"/>
              <w:jc w:val="left"/>
            </w:pPr>
            <w:r w:rsidRPr="00E01DFC">
              <w:rPr>
                <w:sz w:val="20"/>
              </w:rPr>
              <w:t>Ғылыми тұжырымдар мен қолданылған әдістеме және технологияның дәйекті, логикалық тұрғыдан дұрыс негізделуі; сауаттылық, ғылыми тіл нормаларының сақталуы; материалды баяндауда тұтастай алғанда дұрыс тұжырымдарға әсер етпейтін 1-2 дәлсіздікке жол беріледі (+графикалық деректер арқылы негіздеу нәтижелерін визуализациялау).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E4CB" w14:textId="221252A7" w:rsidR="007A24C6" w:rsidRDefault="00E01DFC" w:rsidP="0007717F">
            <w:pPr>
              <w:spacing w:after="0" w:line="259" w:lineRule="auto"/>
              <w:ind w:left="130" w:right="106" w:hanging="141"/>
            </w:pPr>
            <w:r w:rsidRPr="00E01DFC">
              <w:rPr>
                <w:sz w:val="20"/>
              </w:rPr>
              <w:t>Ұғымдық материалды пайдалануда 3-4 дәлсіздікке, жалпылаулар мен қорытындыларда тапсырманы орындаудың жақсы жалпы деңгейіне әсер етпейтін болмашы қателіктерге жол беріледі.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3388" w14:textId="6DB4E9A7" w:rsidR="007A24C6" w:rsidRDefault="00E01DFC" w:rsidP="0007717F">
            <w:pPr>
              <w:spacing w:after="0" w:line="259" w:lineRule="auto"/>
              <w:ind w:left="130" w:firstLine="0"/>
              <w:jc w:val="left"/>
            </w:pPr>
            <w:r w:rsidRPr="00E01DFC">
              <w:rPr>
                <w:sz w:val="20"/>
              </w:rPr>
              <w:t>Негізделген ғылыми тұжырымдардың қолданылуы бойынша қорытындылар нақты емес және сенімсіз, стилистикалық және грамматикалық қателер, сондай-ақ практикалық шешім нәтижелерін өңдеуде дәлсіздіктер бар.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A52C" w14:textId="7EB290E9" w:rsidR="007A24C6" w:rsidRDefault="00E01DFC" w:rsidP="0007717F">
            <w:pPr>
              <w:spacing w:after="0" w:line="259" w:lineRule="auto"/>
              <w:ind w:left="115" w:firstLine="0"/>
              <w:jc w:val="left"/>
            </w:pPr>
            <w:r w:rsidRPr="00E01DFC">
              <w:rPr>
                <w:sz w:val="20"/>
              </w:rPr>
              <w:t>Тапсырма өте өрескел қателермен орындалған, сұрақтарға жауаптар толық емес, ұғымдық материал мен дәйектемелер әлсіз қолданылған.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6FE7" w14:textId="22D7D220" w:rsidR="007A24C6" w:rsidRDefault="00E01DFC" w:rsidP="0007717F">
            <w:pPr>
              <w:spacing w:after="0" w:line="259" w:lineRule="auto"/>
              <w:ind w:left="125" w:right="155" w:firstLine="0"/>
              <w:jc w:val="left"/>
            </w:pPr>
            <w:r w:rsidRPr="00E01DFC">
              <w:rPr>
                <w:sz w:val="20"/>
              </w:rPr>
              <w:t>Тапсырма орындалмаған, қойылған сұрақтарға жауаптар жоқ, талдау материалдары мен құралдары қолданылмаған. Қорытынды бақылау жүргізу ережелерін бұзу.</w:t>
            </w:r>
          </w:p>
        </w:tc>
      </w:tr>
    </w:tbl>
    <w:p w14:paraId="2E6F4609" w14:textId="77777777" w:rsidR="007A24C6" w:rsidRDefault="007A24C6" w:rsidP="007A24C6">
      <w:pPr>
        <w:spacing w:after="175" w:line="259" w:lineRule="auto"/>
        <w:ind w:left="0" w:firstLine="0"/>
      </w:pPr>
      <w:r>
        <w:rPr>
          <w:sz w:val="2"/>
        </w:rPr>
        <w:lastRenderedPageBreak/>
        <w:t xml:space="preserve"> </w:t>
      </w:r>
      <w:r>
        <w:t xml:space="preserve"> </w:t>
      </w:r>
    </w:p>
    <w:p w14:paraId="7DDEA334" w14:textId="77777777" w:rsidR="007A24C6" w:rsidRDefault="007A24C6" w:rsidP="007A24C6">
      <w:pPr>
        <w:spacing w:after="204" w:line="259" w:lineRule="auto"/>
        <w:ind w:left="0" w:firstLine="0"/>
      </w:pPr>
      <w:r>
        <w:rPr>
          <w:sz w:val="2"/>
        </w:rPr>
        <w:t xml:space="preserve"> </w:t>
      </w:r>
      <w:r>
        <w:t xml:space="preserve"> </w:t>
      </w:r>
    </w:p>
    <w:p w14:paraId="562A4CF2" w14:textId="582791D4" w:rsidR="007A24C6" w:rsidRPr="00A409D0" w:rsidRDefault="007A24C6" w:rsidP="00A409D0">
      <w:pPr>
        <w:spacing w:after="0" w:line="259" w:lineRule="auto"/>
        <w:ind w:left="0" w:firstLine="0"/>
        <w:rPr>
          <w:lang w:val="kk-KZ"/>
        </w:rPr>
        <w:sectPr w:rsidR="007A24C6" w:rsidRPr="00A409D0" w:rsidSect="007A24C6">
          <w:pgSz w:w="16848" w:h="11909" w:orient="landscape"/>
          <w:pgMar w:top="305" w:right="742" w:bottom="1138" w:left="720" w:header="720" w:footer="720" w:gutter="0"/>
          <w:cols w:space="720"/>
        </w:sectPr>
      </w:pPr>
      <w:r>
        <w:rPr>
          <w:sz w:val="2"/>
        </w:rPr>
        <w:t xml:space="preserve">   </w:t>
      </w:r>
      <w:r>
        <w:t xml:space="preserve"> </w:t>
      </w:r>
    </w:p>
    <w:p w14:paraId="2FD6C691" w14:textId="79EEC5CF" w:rsidR="007A24C6" w:rsidRPr="00A409D0" w:rsidRDefault="007A24C6" w:rsidP="00A409D0">
      <w:pPr>
        <w:spacing w:after="0" w:line="259" w:lineRule="auto"/>
        <w:ind w:left="0" w:firstLine="0"/>
        <w:rPr>
          <w:lang w:val="kk-KZ"/>
        </w:rPr>
      </w:pPr>
    </w:p>
    <w:p w14:paraId="6E98DFF7" w14:textId="77777777" w:rsidR="00F12C76" w:rsidRDefault="00F12C76" w:rsidP="006C0B77">
      <w:pPr>
        <w:spacing w:after="0"/>
        <w:ind w:firstLine="709"/>
      </w:pPr>
    </w:p>
    <w:sectPr w:rsidR="00F12C76" w:rsidSect="007A24C6">
      <w:pgSz w:w="16838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254D"/>
    <w:multiLevelType w:val="multilevel"/>
    <w:tmpl w:val="4B6A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E1314"/>
    <w:multiLevelType w:val="multilevel"/>
    <w:tmpl w:val="4220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21864"/>
    <w:multiLevelType w:val="hybridMultilevel"/>
    <w:tmpl w:val="C52A7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867F7"/>
    <w:multiLevelType w:val="hybridMultilevel"/>
    <w:tmpl w:val="90942510"/>
    <w:lvl w:ilvl="0" w:tplc="5E905670">
      <w:start w:val="2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8ADA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6C45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FEB5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B20E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828B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5CFC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FEF9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2C93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E777DB"/>
    <w:multiLevelType w:val="hybridMultilevel"/>
    <w:tmpl w:val="B1C2FF60"/>
    <w:lvl w:ilvl="0" w:tplc="9294CCB0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12F5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826A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748F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F476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E62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5811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0AF4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EEC9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9D2F52"/>
    <w:multiLevelType w:val="hybridMultilevel"/>
    <w:tmpl w:val="14D464FE"/>
    <w:lvl w:ilvl="0" w:tplc="FC6A1A24">
      <w:start w:val="3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C0D5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7EB3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EE7D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DAD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828E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2E1E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60B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78EC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433318"/>
    <w:multiLevelType w:val="multilevel"/>
    <w:tmpl w:val="CE76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477767"/>
    <w:multiLevelType w:val="multilevel"/>
    <w:tmpl w:val="179C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6162FD"/>
    <w:multiLevelType w:val="hybridMultilevel"/>
    <w:tmpl w:val="B70CF6A2"/>
    <w:lvl w:ilvl="0" w:tplc="32FC629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2208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52FC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96FB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D893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8EDC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BEF3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4E08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4C82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465860">
    <w:abstractNumId w:val="8"/>
  </w:num>
  <w:num w:numId="2" w16cid:durableId="1552495847">
    <w:abstractNumId w:val="4"/>
  </w:num>
  <w:num w:numId="3" w16cid:durableId="1745835970">
    <w:abstractNumId w:val="5"/>
  </w:num>
  <w:num w:numId="4" w16cid:durableId="1296642185">
    <w:abstractNumId w:val="3"/>
  </w:num>
  <w:num w:numId="5" w16cid:durableId="398675159">
    <w:abstractNumId w:val="6"/>
  </w:num>
  <w:num w:numId="6" w16cid:durableId="2138452214">
    <w:abstractNumId w:val="0"/>
  </w:num>
  <w:num w:numId="7" w16cid:durableId="406002271">
    <w:abstractNumId w:val="1"/>
  </w:num>
  <w:num w:numId="8" w16cid:durableId="1902403301">
    <w:abstractNumId w:val="7"/>
  </w:num>
  <w:num w:numId="9" w16cid:durableId="1000044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AD"/>
    <w:rsid w:val="001B0300"/>
    <w:rsid w:val="001F6545"/>
    <w:rsid w:val="003721BA"/>
    <w:rsid w:val="003E5D8D"/>
    <w:rsid w:val="0052423D"/>
    <w:rsid w:val="00626B59"/>
    <w:rsid w:val="006C0B77"/>
    <w:rsid w:val="007A24C6"/>
    <w:rsid w:val="008242FF"/>
    <w:rsid w:val="008275B0"/>
    <w:rsid w:val="00870751"/>
    <w:rsid w:val="00922C48"/>
    <w:rsid w:val="00A409D0"/>
    <w:rsid w:val="00A67794"/>
    <w:rsid w:val="00B361EE"/>
    <w:rsid w:val="00B915B7"/>
    <w:rsid w:val="00CF491F"/>
    <w:rsid w:val="00D2402B"/>
    <w:rsid w:val="00D47CAD"/>
    <w:rsid w:val="00D758C3"/>
    <w:rsid w:val="00E01DF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B443"/>
  <w15:chartTrackingRefBased/>
  <w15:docId w15:val="{0C49BC09-5974-4D00-A42A-2D9AB833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4C6"/>
    <w:pPr>
      <w:spacing w:after="13" w:line="271" w:lineRule="auto"/>
      <w:ind w:left="1777" w:hanging="1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7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C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C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C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C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7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7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7CA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7CA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47CA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47CA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47CA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47CA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47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7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CAD"/>
    <w:pPr>
      <w:numPr>
        <w:ilvl w:val="1"/>
      </w:numPr>
      <w:ind w:left="1777" w:hanging="1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7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7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7CA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47C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7C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7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7CA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47CAD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7A24C6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rsid w:val="00626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2026-02-23T07:40:00Z</dcterms:created>
  <dcterms:modified xsi:type="dcterms:W3CDTF">2026-02-23T07:40:00Z</dcterms:modified>
</cp:coreProperties>
</file>